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BC27" w14:textId="755A0738" w:rsidR="005208A3" w:rsidRDefault="005208A3">
      <w:pPr>
        <w:shd w:val="clear" w:color="auto" w:fill="FFFFFF"/>
        <w:spacing w:line="240" w:lineRule="auto"/>
        <w:jc w:val="center"/>
        <w:rPr>
          <w:rFonts w:ascii="inherit" w:eastAsia="inherit" w:hAnsi="inherit" w:cs="inherit"/>
          <w:b/>
          <w:color w:val="000000"/>
          <w:sz w:val="28"/>
          <w:szCs w:val="28"/>
        </w:rPr>
      </w:pPr>
      <w:r>
        <w:rPr>
          <w:noProof/>
          <w:color w:val="000000"/>
          <w:sz w:val="20"/>
          <w:szCs w:val="20"/>
        </w:rPr>
        <w:drawing>
          <wp:inline distT="0" distB="0" distL="0" distR="0" wp14:anchorId="19D3F47E" wp14:editId="73575711">
            <wp:extent cx="1472716" cy="110632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72716" cy="1106328"/>
                    </a:xfrm>
                    <a:prstGeom prst="rect">
                      <a:avLst/>
                    </a:prstGeom>
                    <a:ln/>
                  </pic:spPr>
                </pic:pic>
              </a:graphicData>
            </a:graphic>
          </wp:inline>
        </w:drawing>
      </w:r>
    </w:p>
    <w:p w14:paraId="5B7B1873" w14:textId="339D7D31" w:rsidR="005208A3" w:rsidRPr="00F96AB3" w:rsidRDefault="005208A3" w:rsidP="005208A3">
      <w:pPr>
        <w:spacing w:line="240" w:lineRule="auto"/>
        <w:ind w:right="43"/>
        <w:jc w:val="center"/>
        <w:rPr>
          <w:rFonts w:ascii="Trebuchet MS" w:hAnsi="Trebuchet MS"/>
          <w:b/>
          <w:color w:val="0094A0"/>
          <w:sz w:val="28"/>
          <w:szCs w:val="28"/>
        </w:rPr>
      </w:pPr>
      <w:r w:rsidRPr="00F96AB3">
        <w:rPr>
          <w:rFonts w:ascii="Trebuchet MS" w:hAnsi="Trebuchet MS"/>
          <w:b/>
          <w:color w:val="0094A0"/>
          <w:sz w:val="28"/>
          <w:szCs w:val="28"/>
        </w:rPr>
        <w:t>Tri-County Opportunities Industrialization Center (OIC)</w:t>
      </w:r>
    </w:p>
    <w:p w14:paraId="78466AD2" w14:textId="01E9582B" w:rsidR="005208A3" w:rsidRPr="00F96AB3" w:rsidRDefault="005208A3" w:rsidP="005208A3">
      <w:pPr>
        <w:spacing w:line="240" w:lineRule="auto"/>
        <w:ind w:right="43"/>
        <w:jc w:val="center"/>
        <w:rPr>
          <w:rFonts w:ascii="Trebuchet MS" w:hAnsi="Trebuchet MS"/>
          <w:b/>
          <w:color w:val="0094A0"/>
          <w:sz w:val="28"/>
          <w:szCs w:val="28"/>
        </w:rPr>
      </w:pPr>
      <w:r w:rsidRPr="00F96AB3">
        <w:rPr>
          <w:rFonts w:ascii="Trebuchet MS" w:hAnsi="Trebuchet MS"/>
          <w:b/>
          <w:color w:val="0094A0"/>
          <w:sz w:val="28"/>
          <w:szCs w:val="28"/>
        </w:rPr>
        <w:t>Teleworker / Work-at-Home Agreement</w:t>
      </w:r>
    </w:p>
    <w:p w14:paraId="407CEE94" w14:textId="77777777" w:rsidR="005208A3" w:rsidRPr="00F96AB3" w:rsidRDefault="005208A3" w:rsidP="005208A3">
      <w:pPr>
        <w:spacing w:line="240" w:lineRule="auto"/>
        <w:ind w:right="43"/>
        <w:jc w:val="center"/>
        <w:rPr>
          <w:rFonts w:ascii="Trebuchet MS" w:hAnsi="Trebuchet MS"/>
          <w:b/>
          <w:sz w:val="28"/>
          <w:szCs w:val="28"/>
        </w:rPr>
      </w:pPr>
      <w:r w:rsidRPr="00F96AB3">
        <w:rPr>
          <w:rFonts w:ascii="Trebuchet MS" w:hAnsi="Trebuchet MS"/>
          <w:b/>
          <w:color w:val="0094A0"/>
          <w:sz w:val="28"/>
          <w:szCs w:val="28"/>
        </w:rPr>
        <w:t>Approved June 23, 2020</w:t>
      </w:r>
    </w:p>
    <w:p w14:paraId="2D8C3E7F" w14:textId="77777777" w:rsidR="005208A3" w:rsidRPr="005208A3" w:rsidRDefault="005208A3">
      <w:pPr>
        <w:shd w:val="clear" w:color="auto" w:fill="FFFFFF"/>
        <w:spacing w:line="240" w:lineRule="auto"/>
        <w:jc w:val="center"/>
        <w:rPr>
          <w:rFonts w:ascii="Trebuchet MS" w:eastAsia="inherit" w:hAnsi="Trebuchet MS" w:cs="inherit"/>
          <w:b/>
          <w:color w:val="000000"/>
        </w:rPr>
      </w:pPr>
    </w:p>
    <w:p w14:paraId="5080FC39" w14:textId="7A7AE8F1" w:rsidR="00D63140" w:rsidRPr="005208A3" w:rsidRDefault="005208A3">
      <w:pPr>
        <w:shd w:val="clear" w:color="auto" w:fill="FFFFFF"/>
        <w:spacing w:after="300" w:line="240" w:lineRule="auto"/>
        <w:rPr>
          <w:rFonts w:ascii="Trebuchet MS" w:hAnsi="Trebuchet MS"/>
          <w:color w:val="424242"/>
        </w:rPr>
      </w:pPr>
      <w:r w:rsidRPr="005208A3">
        <w:rPr>
          <w:rFonts w:ascii="Trebuchet MS" w:hAnsi="Trebuchet MS"/>
          <w:b/>
          <w:color w:val="0094A0"/>
        </w:rPr>
        <w:t>PURPOSE</w:t>
      </w:r>
      <w:r w:rsidR="006E372B" w:rsidRPr="00F96AB3">
        <w:rPr>
          <w:rFonts w:ascii="Trebuchet MS" w:hAnsi="Trebuchet MS"/>
          <w:color w:val="0094A0"/>
        </w:rPr>
        <w:t>:</w:t>
      </w:r>
      <w:r w:rsidR="006E372B" w:rsidRPr="005208A3">
        <w:rPr>
          <w:rFonts w:ascii="Trebuchet MS" w:hAnsi="Trebuchet MS"/>
          <w:color w:val="424242"/>
        </w:rPr>
        <w:t xml:space="preserve"> The purpose of this policy is to provide guidance and a framework to support the activities of staff who are working at home (also known as telework) in total or in part to fulfill their approved work assignments for Tri-County Opportunities Industrialization Center (OIC).  </w:t>
      </w:r>
    </w:p>
    <w:p w14:paraId="7F590958" w14:textId="4300F25A" w:rsidR="00D63140" w:rsidRPr="005208A3" w:rsidRDefault="005208A3">
      <w:pPr>
        <w:shd w:val="clear" w:color="auto" w:fill="FFFFFF"/>
        <w:spacing w:after="300" w:line="240" w:lineRule="auto"/>
        <w:rPr>
          <w:rFonts w:ascii="Trebuchet MS" w:hAnsi="Trebuchet MS"/>
          <w:color w:val="424242"/>
        </w:rPr>
      </w:pPr>
      <w:r w:rsidRPr="005208A3">
        <w:rPr>
          <w:rFonts w:ascii="Trebuchet MS" w:hAnsi="Trebuchet MS"/>
          <w:b/>
          <w:color w:val="0094A0"/>
        </w:rPr>
        <w:t>OVERVIE</w:t>
      </w:r>
      <w:r w:rsidRPr="00F96AB3">
        <w:rPr>
          <w:rFonts w:ascii="Trebuchet MS" w:hAnsi="Trebuchet MS"/>
          <w:b/>
          <w:color w:val="0094A0"/>
        </w:rPr>
        <w:t>W</w:t>
      </w:r>
      <w:r w:rsidR="006E372B" w:rsidRPr="00F96AB3">
        <w:rPr>
          <w:rFonts w:ascii="Trebuchet MS" w:hAnsi="Trebuchet MS"/>
          <w:color w:val="0094A0"/>
        </w:rPr>
        <w:t xml:space="preserve">: </w:t>
      </w:r>
      <w:r w:rsidR="006E372B" w:rsidRPr="005208A3">
        <w:rPr>
          <w:rFonts w:ascii="Trebuchet MS" w:hAnsi="Trebuchet MS"/>
          <w:color w:val="424242"/>
        </w:rPr>
        <w:t>Teleworking, or telecommuting, is the concept of working from home or another location on a full- or part-time basis.  Teleworking is not a formal, universal OIC employee benefit.  Rather, it is an alternative method of meeting the needs of the agency.  OIC has the right to refuse to make teleworking available to an employee and to terminate a teleworking arrangement at any time.  Employees are not required to telework.  Employees have the right to refuse to telework if the option is made available.</w:t>
      </w:r>
    </w:p>
    <w:p w14:paraId="15C871BA" w14:textId="77777777" w:rsidR="00D63140" w:rsidRPr="005208A3" w:rsidRDefault="006E372B">
      <w:pPr>
        <w:shd w:val="clear" w:color="auto" w:fill="FFFFFF"/>
        <w:spacing w:after="300" w:line="240" w:lineRule="auto"/>
        <w:rPr>
          <w:rFonts w:ascii="Trebuchet MS" w:hAnsi="Trebuchet MS"/>
          <w:color w:val="424242"/>
        </w:rPr>
      </w:pPr>
      <w:r w:rsidRPr="005208A3">
        <w:rPr>
          <w:rFonts w:ascii="Trebuchet MS" w:hAnsi="Trebuchet MS"/>
          <w:color w:val="424242"/>
        </w:rPr>
        <w:t>Our plan has been created to be in alignment with those general principles and standards deemed critical to support effective and fair conditions for employees who participate in telework. The plan is subject to change as warranted by work conditions, job assignments, and directives from recognized authorities.</w:t>
      </w:r>
    </w:p>
    <w:p w14:paraId="45BFB0AE" w14:textId="47DE3341" w:rsidR="00D63140" w:rsidRPr="005208A3" w:rsidRDefault="005208A3">
      <w:pPr>
        <w:widowControl w:val="0"/>
        <w:pBdr>
          <w:top w:val="nil"/>
          <w:left w:val="nil"/>
          <w:bottom w:val="nil"/>
          <w:right w:val="nil"/>
          <w:between w:val="nil"/>
        </w:pBdr>
        <w:spacing w:line="240" w:lineRule="auto"/>
        <w:ind w:right="246"/>
        <w:rPr>
          <w:rFonts w:ascii="Trebuchet MS" w:hAnsi="Trebuchet MS"/>
          <w:color w:val="000000"/>
        </w:rPr>
      </w:pPr>
      <w:r w:rsidRPr="00F96AB3">
        <w:rPr>
          <w:rFonts w:ascii="Trebuchet MS" w:hAnsi="Trebuchet MS"/>
          <w:b/>
          <w:color w:val="0094A0"/>
        </w:rPr>
        <w:t>AGREEMENT</w:t>
      </w:r>
      <w:r w:rsidR="006E372B" w:rsidRPr="00F96AB3">
        <w:rPr>
          <w:rFonts w:ascii="Trebuchet MS" w:hAnsi="Trebuchet MS"/>
          <w:color w:val="0094A0"/>
        </w:rPr>
        <w:t xml:space="preserve">: </w:t>
      </w:r>
      <w:r w:rsidR="006E372B" w:rsidRPr="005208A3">
        <w:rPr>
          <w:rFonts w:ascii="Trebuchet MS" w:hAnsi="Trebuchet MS"/>
          <w:color w:val="000000"/>
          <w:highlight w:val="yellow"/>
        </w:rPr>
        <w:t>(Insert Employee Name)</w:t>
      </w:r>
      <w:r w:rsidR="006E372B" w:rsidRPr="005208A3">
        <w:rPr>
          <w:rFonts w:ascii="Trebuchet MS" w:hAnsi="Trebuchet MS"/>
          <w:color w:val="000000"/>
        </w:rPr>
        <w:t xml:space="preserve"> agrees to perform services for Tri</w:t>
      </w:r>
      <w:sdt>
        <w:sdtPr>
          <w:rPr>
            <w:rFonts w:ascii="Trebuchet MS" w:hAnsi="Trebuchet MS"/>
          </w:rPr>
          <w:tag w:val="goog_rdk_0"/>
          <w:id w:val="956754669"/>
        </w:sdtPr>
        <w:sdtEndPr/>
        <w:sdtContent>
          <w:r w:rsidR="006E372B" w:rsidRPr="005208A3">
            <w:rPr>
              <w:rFonts w:ascii="Trebuchet MS" w:hAnsi="Trebuchet MS"/>
              <w:color w:val="000000"/>
            </w:rPr>
            <w:t>-</w:t>
          </w:r>
        </w:sdtContent>
      </w:sdt>
      <w:r w:rsidR="006E372B" w:rsidRPr="005208A3">
        <w:rPr>
          <w:rFonts w:ascii="Trebuchet MS" w:hAnsi="Trebuchet MS"/>
          <w:color w:val="000000"/>
        </w:rPr>
        <w:t xml:space="preserve">County Opportunities Industrialization Center (hereafter </w:t>
      </w:r>
      <w:r w:rsidR="00C13B85" w:rsidRPr="005208A3">
        <w:rPr>
          <w:rFonts w:ascii="Trebuchet MS" w:hAnsi="Trebuchet MS"/>
          <w:color w:val="000000"/>
        </w:rPr>
        <w:t>OIC)</w:t>
      </w:r>
      <w:r w:rsidR="006E372B" w:rsidRPr="005208A3">
        <w:rPr>
          <w:rFonts w:ascii="Trebuchet MS" w:hAnsi="Trebuchet MS"/>
          <w:color w:val="000000"/>
        </w:rPr>
        <w:t xml:space="preserve"> as a teleworker. This agreement spells out the basic terms and conditions under which </w:t>
      </w:r>
      <w:r w:rsidR="006E372B" w:rsidRPr="005208A3">
        <w:rPr>
          <w:rFonts w:ascii="Trebuchet MS" w:hAnsi="Trebuchet MS"/>
          <w:color w:val="000000"/>
          <w:highlight w:val="yellow"/>
        </w:rPr>
        <w:t>(employee name)</w:t>
      </w:r>
      <w:r w:rsidR="006E372B" w:rsidRPr="005208A3">
        <w:rPr>
          <w:rFonts w:ascii="Trebuchet MS" w:hAnsi="Trebuchet MS"/>
          <w:color w:val="000000"/>
        </w:rPr>
        <w:t xml:space="preserve"> (hereafter “TELEWORKER”) will telework for OIC.</w:t>
      </w:r>
    </w:p>
    <w:p w14:paraId="65E9E152" w14:textId="77777777" w:rsidR="00D63140" w:rsidRPr="005208A3" w:rsidRDefault="00D63140">
      <w:pPr>
        <w:widowControl w:val="0"/>
        <w:pBdr>
          <w:top w:val="nil"/>
          <w:left w:val="nil"/>
          <w:bottom w:val="nil"/>
          <w:right w:val="nil"/>
          <w:between w:val="nil"/>
        </w:pBdr>
        <w:spacing w:before="1" w:line="240" w:lineRule="auto"/>
        <w:rPr>
          <w:rFonts w:ascii="Trebuchet MS" w:hAnsi="Trebuchet MS"/>
          <w:color w:val="000000"/>
        </w:rPr>
      </w:pPr>
    </w:p>
    <w:p w14:paraId="5875E606" w14:textId="681F01CB" w:rsidR="00D63140" w:rsidRPr="005208A3" w:rsidRDefault="006E372B">
      <w:pPr>
        <w:widowControl w:val="0"/>
        <w:pBdr>
          <w:top w:val="nil"/>
          <w:left w:val="nil"/>
          <w:bottom w:val="nil"/>
          <w:right w:val="nil"/>
          <w:between w:val="nil"/>
        </w:pBdr>
        <w:spacing w:line="240" w:lineRule="auto"/>
        <w:ind w:right="414"/>
        <w:rPr>
          <w:rFonts w:ascii="Trebuchet MS" w:hAnsi="Trebuchet MS"/>
          <w:color w:val="000000"/>
        </w:rPr>
      </w:pPr>
      <w:r w:rsidRPr="005208A3">
        <w:rPr>
          <w:rFonts w:ascii="Trebuchet MS" w:hAnsi="Trebuchet MS"/>
          <w:color w:val="000000"/>
        </w:rPr>
        <w:t xml:space="preserve">This agreement is effective </w:t>
      </w:r>
      <w:r w:rsidRPr="005208A3">
        <w:rPr>
          <w:rFonts w:ascii="Trebuchet MS" w:hAnsi="Trebuchet MS"/>
          <w:color w:val="FF0000"/>
        </w:rPr>
        <w:t xml:space="preserve">DATE </w:t>
      </w:r>
      <w:r w:rsidRPr="005208A3">
        <w:rPr>
          <w:rFonts w:ascii="Trebuchet MS" w:hAnsi="Trebuchet MS"/>
          <w:color w:val="000000"/>
        </w:rPr>
        <w:t xml:space="preserve">and remains in effect until </w:t>
      </w:r>
      <w:r w:rsidRPr="005208A3">
        <w:rPr>
          <w:rFonts w:ascii="Trebuchet MS" w:hAnsi="Trebuchet MS"/>
          <w:color w:val="FF0000"/>
        </w:rPr>
        <w:t xml:space="preserve">DATE </w:t>
      </w:r>
      <w:r w:rsidRPr="005208A3">
        <w:rPr>
          <w:rFonts w:ascii="Trebuchet MS" w:hAnsi="Trebuchet MS"/>
          <w:color w:val="000000"/>
        </w:rPr>
        <w:t xml:space="preserve">while TELEWORKER is employed by </w:t>
      </w:r>
      <w:r w:rsidR="00C13B85" w:rsidRPr="005208A3">
        <w:rPr>
          <w:rFonts w:ascii="Trebuchet MS" w:hAnsi="Trebuchet MS"/>
          <w:color w:val="000000"/>
        </w:rPr>
        <w:t>OIC unless</w:t>
      </w:r>
      <w:r w:rsidRPr="005208A3">
        <w:rPr>
          <w:rFonts w:ascii="Trebuchet MS" w:hAnsi="Trebuchet MS"/>
          <w:color w:val="000000"/>
        </w:rPr>
        <w:t xml:space="preserve"> the agreement is terminated earlier.</w:t>
      </w:r>
    </w:p>
    <w:p w14:paraId="3E0648D9" w14:textId="77777777" w:rsidR="00D63140" w:rsidRPr="005208A3" w:rsidRDefault="00D63140">
      <w:pPr>
        <w:shd w:val="clear" w:color="auto" w:fill="FFFFFF"/>
        <w:spacing w:line="240" w:lineRule="auto"/>
        <w:rPr>
          <w:rFonts w:ascii="Trebuchet MS" w:hAnsi="Trebuchet MS"/>
          <w:color w:val="424242"/>
        </w:rPr>
      </w:pPr>
    </w:p>
    <w:p w14:paraId="1225906A" w14:textId="77777777" w:rsidR="00D63140" w:rsidRPr="005208A3" w:rsidRDefault="006E372B">
      <w:pPr>
        <w:shd w:val="clear" w:color="auto" w:fill="FFFFFF"/>
        <w:spacing w:line="240" w:lineRule="auto"/>
        <w:rPr>
          <w:rFonts w:ascii="Trebuchet MS" w:hAnsi="Trebuchet MS"/>
          <w:color w:val="424242"/>
        </w:rPr>
      </w:pPr>
      <w:r w:rsidRPr="005208A3">
        <w:rPr>
          <w:rFonts w:ascii="Trebuchet MS" w:hAnsi="Trebuchet MS"/>
          <w:color w:val="424242"/>
        </w:rPr>
        <w:t>The OIC Teleworker/Work-at-Home Agreement addresses these areas:</w:t>
      </w:r>
    </w:p>
    <w:p w14:paraId="4621F558" w14:textId="77777777" w:rsidR="00D63140" w:rsidRPr="005208A3" w:rsidRDefault="00D63140">
      <w:pPr>
        <w:shd w:val="clear" w:color="auto" w:fill="FFFFFF"/>
        <w:spacing w:after="300" w:line="240" w:lineRule="auto"/>
        <w:rPr>
          <w:rFonts w:ascii="Trebuchet MS" w:hAnsi="Trebuchet MS"/>
          <w:color w:val="424242"/>
        </w:rPr>
      </w:pPr>
    </w:p>
    <w:p w14:paraId="1FCE0BB6" w14:textId="77777777" w:rsidR="00D63140" w:rsidRPr="005208A3" w:rsidRDefault="00D63140">
      <w:pPr>
        <w:shd w:val="clear" w:color="auto" w:fill="FFFFFF"/>
        <w:spacing w:after="300" w:line="240" w:lineRule="auto"/>
        <w:rPr>
          <w:rFonts w:ascii="Trebuchet MS" w:hAnsi="Trebuchet MS"/>
          <w:color w:val="424242"/>
        </w:rPr>
        <w:sectPr w:rsidR="00D63140" w:rsidRPr="005208A3" w:rsidSect="00E7541F">
          <w:headerReference w:type="even" r:id="rId9"/>
          <w:headerReference w:type="default" r:id="rId10"/>
          <w:footerReference w:type="even" r:id="rId11"/>
          <w:footerReference w:type="default" r:id="rId12"/>
          <w:headerReference w:type="first" r:id="rId13"/>
          <w:footerReference w:type="first" r:id="rId14"/>
          <w:pgSz w:w="12240" w:h="15840"/>
          <w:pgMar w:top="1440" w:right="1325" w:bottom="274" w:left="1339" w:header="720" w:footer="720" w:gutter="0"/>
          <w:pgNumType w:start="1"/>
          <w:cols w:space="720" w:equalWidth="0">
            <w:col w:w="9355"/>
          </w:cols>
        </w:sectPr>
      </w:pPr>
    </w:p>
    <w:p w14:paraId="3EA3F752"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Eligibility</w:t>
      </w:r>
    </w:p>
    <w:p w14:paraId="3353D317"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 xml:space="preserve">Termination of </w:t>
      </w:r>
      <w:r w:rsidRPr="005208A3">
        <w:rPr>
          <w:rFonts w:ascii="Trebuchet MS" w:hAnsi="Trebuchet MS"/>
          <w:i/>
          <w:color w:val="424242"/>
        </w:rPr>
        <w:t>Teleworker/Work-at-Home Agreement</w:t>
      </w:r>
    </w:p>
    <w:p w14:paraId="31D5EC14"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Salary, Job Responsibilities, Benefits</w:t>
      </w:r>
    </w:p>
    <w:p w14:paraId="76CE831E"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Work Hours, Overtime, Time Off</w:t>
      </w:r>
    </w:p>
    <w:p w14:paraId="6B891D84"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Work Schedule</w:t>
      </w:r>
    </w:p>
    <w:p w14:paraId="063E4878"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 xml:space="preserve">Time Tracking </w:t>
      </w:r>
    </w:p>
    <w:p w14:paraId="1E6ECC48"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Task Tracking</w:t>
      </w:r>
    </w:p>
    <w:p w14:paraId="1B9FB1D6"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Work Equipment</w:t>
      </w:r>
    </w:p>
    <w:p w14:paraId="587623C0"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Workspace</w:t>
      </w:r>
    </w:p>
    <w:p w14:paraId="474661C1"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Office Supplies</w:t>
      </w:r>
    </w:p>
    <w:p w14:paraId="7220FD41"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Liability</w:t>
      </w:r>
    </w:p>
    <w:p w14:paraId="76A0A623"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Dependent Care</w:t>
      </w:r>
    </w:p>
    <w:p w14:paraId="0C1292EA" w14:textId="77777777" w:rsidR="00D63140" w:rsidRPr="005208A3" w:rsidRDefault="006E372B">
      <w:pPr>
        <w:numPr>
          <w:ilvl w:val="0"/>
          <w:numId w:val="1"/>
        </w:numPr>
        <w:pBdr>
          <w:top w:val="nil"/>
          <w:left w:val="nil"/>
          <w:bottom w:val="nil"/>
          <w:right w:val="nil"/>
          <w:between w:val="nil"/>
        </w:pBdr>
        <w:shd w:val="clear" w:color="auto" w:fill="FFFFFF"/>
        <w:spacing w:line="240" w:lineRule="auto"/>
        <w:rPr>
          <w:rFonts w:ascii="Trebuchet MS" w:hAnsi="Trebuchet MS"/>
          <w:color w:val="424242"/>
        </w:rPr>
      </w:pPr>
      <w:r w:rsidRPr="005208A3">
        <w:rPr>
          <w:rFonts w:ascii="Trebuchet MS" w:hAnsi="Trebuchet MS"/>
          <w:color w:val="424242"/>
        </w:rPr>
        <w:t>Taxes</w:t>
      </w:r>
    </w:p>
    <w:p w14:paraId="3F9ADAC6" w14:textId="77777777" w:rsidR="00D63140" w:rsidRPr="005208A3" w:rsidRDefault="006E372B">
      <w:pPr>
        <w:numPr>
          <w:ilvl w:val="0"/>
          <w:numId w:val="1"/>
        </w:numPr>
        <w:pBdr>
          <w:top w:val="nil"/>
          <w:left w:val="nil"/>
          <w:bottom w:val="nil"/>
          <w:right w:val="nil"/>
          <w:between w:val="nil"/>
        </w:pBdr>
        <w:shd w:val="clear" w:color="auto" w:fill="FFFFFF"/>
        <w:spacing w:after="300" w:line="240" w:lineRule="auto"/>
        <w:rPr>
          <w:rFonts w:ascii="Trebuchet MS" w:hAnsi="Trebuchet MS"/>
          <w:color w:val="424242"/>
        </w:rPr>
      </w:pPr>
      <w:r w:rsidRPr="005208A3">
        <w:rPr>
          <w:rFonts w:ascii="Trebuchet MS" w:hAnsi="Trebuchet MS"/>
          <w:color w:val="424242"/>
        </w:rPr>
        <w:t>Communications</w:t>
      </w:r>
    </w:p>
    <w:p w14:paraId="32C7A783" w14:textId="77777777" w:rsidR="00D63140" w:rsidRPr="005208A3" w:rsidRDefault="00D63140">
      <w:pPr>
        <w:widowControl w:val="0"/>
        <w:pBdr>
          <w:top w:val="nil"/>
          <w:left w:val="nil"/>
          <w:bottom w:val="nil"/>
          <w:right w:val="nil"/>
          <w:between w:val="nil"/>
        </w:pBdr>
        <w:spacing w:line="240" w:lineRule="auto"/>
        <w:ind w:right="334"/>
        <w:rPr>
          <w:rFonts w:ascii="Trebuchet MS" w:hAnsi="Trebuchet MS"/>
          <w:b/>
          <w:color w:val="424242"/>
        </w:rPr>
        <w:sectPr w:rsidR="00D63140" w:rsidRPr="005208A3">
          <w:type w:val="continuous"/>
          <w:pgSz w:w="12240" w:h="15840"/>
          <w:pgMar w:top="1500" w:right="1320" w:bottom="280" w:left="1340" w:header="720" w:footer="720" w:gutter="0"/>
          <w:cols w:num="2" w:space="720" w:equalWidth="0">
            <w:col w:w="4430" w:space="720"/>
            <w:col w:w="4430" w:space="0"/>
          </w:cols>
        </w:sectPr>
      </w:pPr>
    </w:p>
    <w:p w14:paraId="30720E4E" w14:textId="77777777" w:rsidR="00D63140" w:rsidRPr="005208A3" w:rsidRDefault="00D63140">
      <w:pPr>
        <w:widowControl w:val="0"/>
        <w:pBdr>
          <w:top w:val="nil"/>
          <w:left w:val="nil"/>
          <w:bottom w:val="nil"/>
          <w:right w:val="nil"/>
          <w:between w:val="nil"/>
        </w:pBdr>
        <w:spacing w:line="240" w:lineRule="auto"/>
        <w:ind w:right="334"/>
        <w:rPr>
          <w:rFonts w:ascii="Trebuchet MS" w:hAnsi="Trebuchet MS"/>
          <w:b/>
          <w:color w:val="424242"/>
        </w:rPr>
      </w:pPr>
    </w:p>
    <w:p w14:paraId="229B8547" w14:textId="0C13FDFA" w:rsidR="00D63140" w:rsidRPr="005208A3" w:rsidRDefault="00F96AB3">
      <w:pPr>
        <w:widowControl w:val="0"/>
        <w:pBdr>
          <w:top w:val="nil"/>
          <w:left w:val="nil"/>
          <w:bottom w:val="nil"/>
          <w:right w:val="nil"/>
          <w:between w:val="nil"/>
        </w:pBdr>
        <w:spacing w:line="240" w:lineRule="auto"/>
        <w:ind w:right="334"/>
        <w:rPr>
          <w:rFonts w:ascii="Trebuchet MS" w:hAnsi="Trebuchet MS"/>
          <w:color w:val="424242"/>
        </w:rPr>
      </w:pPr>
      <w:r w:rsidRPr="00F96AB3">
        <w:rPr>
          <w:rFonts w:ascii="Trebuchet MS" w:hAnsi="Trebuchet MS"/>
          <w:b/>
          <w:color w:val="0094A0"/>
        </w:rPr>
        <w:t>ELIGIBILITY</w:t>
      </w:r>
      <w:r w:rsidR="006E372B" w:rsidRPr="00F96AB3">
        <w:rPr>
          <w:rFonts w:ascii="Trebuchet MS" w:hAnsi="Trebuchet MS"/>
          <w:b/>
          <w:color w:val="0094A0"/>
        </w:rPr>
        <w:t xml:space="preserve">: </w:t>
      </w:r>
      <w:r w:rsidR="006E372B" w:rsidRPr="005208A3">
        <w:rPr>
          <w:rFonts w:ascii="Trebuchet MS" w:hAnsi="Trebuchet MS"/>
          <w:color w:val="000000"/>
        </w:rPr>
        <w:t xml:space="preserve">Teleworking is available only to eligible employees and is offered at OIC’s sole discretion. Teleworking is not available to the entire agency. </w:t>
      </w:r>
      <w:r w:rsidR="008F2A58" w:rsidRPr="005208A3">
        <w:rPr>
          <w:rFonts w:ascii="Trebuchet MS" w:hAnsi="Trebuchet MS"/>
          <w:color w:val="000000"/>
        </w:rPr>
        <w:t xml:space="preserve">OIC management determines eligibility based on factors that </w:t>
      </w:r>
      <w:r w:rsidR="008F2A58" w:rsidRPr="005208A3">
        <w:rPr>
          <w:rFonts w:ascii="Trebuchet MS" w:hAnsi="Trebuchet MS"/>
          <w:color w:val="333333"/>
          <w:shd w:val="clear" w:color="auto" w:fill="FFFFFF"/>
        </w:rPr>
        <w:t>ensure that telework does not diminish employee performance or agency operations.</w:t>
      </w:r>
      <w:r w:rsidR="008F2A58" w:rsidRPr="005208A3">
        <w:rPr>
          <w:rFonts w:ascii="Trebuchet MS" w:hAnsi="Trebuchet MS"/>
          <w:color w:val="000000"/>
        </w:rPr>
        <w:t xml:space="preserve"> </w:t>
      </w:r>
      <w:r w:rsidR="006E372B" w:rsidRPr="005208A3">
        <w:rPr>
          <w:rFonts w:ascii="Trebuchet MS" w:hAnsi="Trebuchet MS"/>
          <w:color w:val="000000"/>
        </w:rPr>
        <w:t xml:space="preserve">As such, no employee is entitled or guaranteed the opportunity to telework. </w:t>
      </w:r>
      <w:r w:rsidR="006E372B" w:rsidRPr="005208A3">
        <w:rPr>
          <w:rFonts w:ascii="Trebuchet MS" w:hAnsi="Trebuchet MS"/>
          <w:color w:val="424242"/>
        </w:rPr>
        <w:t xml:space="preserve">The employee and supervisor will be expected to complete a training to prepare them for the teleworking experience.  All teleworkers must sign the </w:t>
      </w:r>
      <w:r w:rsidR="006E372B" w:rsidRPr="005208A3">
        <w:rPr>
          <w:rFonts w:ascii="Trebuchet MS" w:hAnsi="Trebuchet MS"/>
          <w:i/>
          <w:color w:val="424242"/>
        </w:rPr>
        <w:t>Teleworker/Work-at-Home Agreement</w:t>
      </w:r>
      <w:r w:rsidR="00A55BC0" w:rsidRPr="005208A3">
        <w:rPr>
          <w:rFonts w:ascii="Trebuchet MS" w:hAnsi="Trebuchet MS"/>
          <w:i/>
          <w:color w:val="424242"/>
        </w:rPr>
        <w:t xml:space="preserve"> </w:t>
      </w:r>
      <w:r w:rsidR="00A55BC0" w:rsidRPr="005208A3">
        <w:rPr>
          <w:rFonts w:ascii="Trebuchet MS" w:hAnsi="Trebuchet MS"/>
          <w:color w:val="424242"/>
        </w:rPr>
        <w:t>to conform th</w:t>
      </w:r>
      <w:r w:rsidR="006E372B" w:rsidRPr="005208A3">
        <w:rPr>
          <w:rFonts w:ascii="Trebuchet MS" w:hAnsi="Trebuchet MS"/>
          <w:color w:val="424242"/>
        </w:rPr>
        <w:t>eir understanding of their teleworking rights and responsibilities.</w:t>
      </w:r>
    </w:p>
    <w:p w14:paraId="196D0BB0" w14:textId="77777777" w:rsidR="00D63140" w:rsidRPr="005208A3" w:rsidRDefault="00D63140">
      <w:pPr>
        <w:widowControl w:val="0"/>
        <w:pBdr>
          <w:top w:val="nil"/>
          <w:left w:val="nil"/>
          <w:bottom w:val="nil"/>
          <w:right w:val="nil"/>
          <w:between w:val="nil"/>
        </w:pBdr>
        <w:spacing w:line="240" w:lineRule="auto"/>
        <w:ind w:right="334"/>
        <w:rPr>
          <w:rFonts w:ascii="Trebuchet MS" w:hAnsi="Trebuchet MS"/>
          <w:color w:val="424242"/>
        </w:rPr>
      </w:pPr>
    </w:p>
    <w:p w14:paraId="076628F8" w14:textId="3E6F826B" w:rsidR="00D63140" w:rsidRPr="005208A3" w:rsidRDefault="00F96AB3">
      <w:pPr>
        <w:widowControl w:val="0"/>
        <w:pBdr>
          <w:top w:val="nil"/>
          <w:left w:val="nil"/>
          <w:bottom w:val="nil"/>
          <w:right w:val="nil"/>
          <w:between w:val="nil"/>
        </w:pBdr>
        <w:spacing w:line="240" w:lineRule="auto"/>
        <w:ind w:right="235"/>
        <w:rPr>
          <w:rFonts w:ascii="Trebuchet MS" w:hAnsi="Trebuchet MS"/>
          <w:color w:val="000000"/>
        </w:rPr>
      </w:pPr>
      <w:r w:rsidRPr="00F96AB3">
        <w:rPr>
          <w:rFonts w:ascii="Trebuchet MS" w:hAnsi="Trebuchet MS"/>
          <w:b/>
          <w:color w:val="0094A0"/>
        </w:rPr>
        <w:t>TERMINATION OF AGREEMENT</w:t>
      </w:r>
      <w:r>
        <w:rPr>
          <w:rFonts w:ascii="Trebuchet MS" w:hAnsi="Trebuchet MS"/>
          <w:b/>
          <w:color w:val="0094A0"/>
        </w:rPr>
        <w:t>:</w:t>
      </w:r>
      <w:r w:rsidRPr="00F96AB3">
        <w:rPr>
          <w:rFonts w:ascii="Trebuchet MS" w:hAnsi="Trebuchet MS"/>
          <w:b/>
          <w:color w:val="0094A0"/>
        </w:rPr>
        <w:t xml:space="preserve"> </w:t>
      </w:r>
      <w:r w:rsidR="006E372B" w:rsidRPr="005208A3">
        <w:rPr>
          <w:rFonts w:ascii="Trebuchet MS" w:hAnsi="Trebuchet MS"/>
          <w:color w:val="000000"/>
        </w:rPr>
        <w:t>Either party may end participation in the program, with or without cause.  OIC will not be held responsible for costs, damages, or losses resulting from terminating this teleworker program. This Agreement is not a contract of employment and shall not be construed as such.</w:t>
      </w:r>
    </w:p>
    <w:p w14:paraId="753E7740" w14:textId="77777777" w:rsidR="00D63140" w:rsidRPr="005208A3" w:rsidRDefault="00D63140">
      <w:pPr>
        <w:widowControl w:val="0"/>
        <w:pBdr>
          <w:top w:val="nil"/>
          <w:left w:val="nil"/>
          <w:bottom w:val="nil"/>
          <w:right w:val="nil"/>
          <w:between w:val="nil"/>
        </w:pBdr>
        <w:spacing w:line="240" w:lineRule="auto"/>
        <w:ind w:right="235"/>
        <w:rPr>
          <w:rFonts w:ascii="Trebuchet MS" w:hAnsi="Trebuchet MS"/>
          <w:color w:val="000000"/>
        </w:rPr>
      </w:pPr>
    </w:p>
    <w:p w14:paraId="7871C530" w14:textId="52E62D68" w:rsidR="00D63140" w:rsidRPr="005208A3" w:rsidRDefault="00F96AB3">
      <w:pPr>
        <w:widowControl w:val="0"/>
        <w:pBdr>
          <w:top w:val="nil"/>
          <w:left w:val="nil"/>
          <w:bottom w:val="nil"/>
          <w:right w:val="nil"/>
          <w:between w:val="nil"/>
        </w:pBdr>
        <w:spacing w:line="240" w:lineRule="auto"/>
        <w:ind w:right="153"/>
        <w:rPr>
          <w:rFonts w:ascii="Trebuchet MS" w:hAnsi="Trebuchet MS"/>
          <w:color w:val="000000"/>
        </w:rPr>
      </w:pPr>
      <w:r w:rsidRPr="00F96AB3">
        <w:rPr>
          <w:rFonts w:ascii="Trebuchet MS" w:hAnsi="Trebuchet MS"/>
          <w:b/>
          <w:color w:val="0094A0"/>
        </w:rPr>
        <w:t xml:space="preserve">SALARY, JOB RESPONSIBILITIES, BENEFITS: </w:t>
      </w:r>
      <w:r w:rsidR="006E372B" w:rsidRPr="005208A3">
        <w:rPr>
          <w:rFonts w:ascii="Trebuchet MS" w:hAnsi="Trebuchet MS"/>
          <w:color w:val="000000"/>
        </w:rPr>
        <w:t>TELEWORKER agrees to comply with all existing job requirements as are in effect in the office.</w:t>
      </w:r>
      <w:r w:rsidR="006E372B" w:rsidRPr="005208A3">
        <w:rPr>
          <w:rFonts w:ascii="Trebuchet MS" w:hAnsi="Trebuchet MS"/>
          <w:color w:val="424242"/>
        </w:rPr>
        <w:t xml:space="preserve"> The employee’s compensation, benefits, work status and work responsibilities will not change due to participation in the teleworking.</w:t>
      </w:r>
      <w:r w:rsidR="006E372B" w:rsidRPr="005208A3">
        <w:rPr>
          <w:rFonts w:ascii="Trebuchet MS" w:hAnsi="Trebuchet MS"/>
          <w:color w:val="000000"/>
        </w:rPr>
        <w:t xml:space="preserve"> Specific job responsibilities may only be modified with the agreement of TELEWORKER’s supervisor.</w:t>
      </w:r>
    </w:p>
    <w:p w14:paraId="3FA6B4DA" w14:textId="77777777" w:rsidR="00D63140" w:rsidRPr="005208A3" w:rsidRDefault="00D63140">
      <w:pPr>
        <w:widowControl w:val="0"/>
        <w:pBdr>
          <w:top w:val="nil"/>
          <w:left w:val="nil"/>
          <w:bottom w:val="nil"/>
          <w:right w:val="nil"/>
          <w:between w:val="nil"/>
        </w:pBdr>
        <w:spacing w:line="240" w:lineRule="auto"/>
        <w:ind w:right="334"/>
        <w:rPr>
          <w:rFonts w:ascii="Trebuchet MS" w:hAnsi="Trebuchet MS"/>
          <w:color w:val="424242"/>
        </w:rPr>
      </w:pPr>
    </w:p>
    <w:p w14:paraId="7974F71E" w14:textId="455B53A4" w:rsidR="00D63140" w:rsidRPr="005208A3" w:rsidRDefault="00F96AB3">
      <w:pPr>
        <w:widowControl w:val="0"/>
        <w:pBdr>
          <w:top w:val="nil"/>
          <w:left w:val="nil"/>
          <w:bottom w:val="nil"/>
          <w:right w:val="nil"/>
          <w:between w:val="nil"/>
        </w:pBdr>
        <w:spacing w:before="1" w:line="240" w:lineRule="auto"/>
        <w:ind w:right="352"/>
        <w:rPr>
          <w:rFonts w:ascii="Trebuchet MS" w:hAnsi="Trebuchet MS"/>
          <w:color w:val="000000"/>
        </w:rPr>
      </w:pPr>
      <w:r w:rsidRPr="00F96AB3">
        <w:rPr>
          <w:rFonts w:ascii="Trebuchet MS" w:hAnsi="Trebuchet MS"/>
          <w:b/>
          <w:color w:val="0094A0"/>
        </w:rPr>
        <w:t xml:space="preserve">WORK HOURS, OVERTIME, TIME OFF: </w:t>
      </w:r>
      <w:r w:rsidR="006E372B" w:rsidRPr="005208A3">
        <w:rPr>
          <w:rFonts w:ascii="Trebuchet MS" w:hAnsi="Trebuchet MS"/>
          <w:color w:val="424242"/>
        </w:rPr>
        <w:t xml:space="preserve">The amount of time the employee is expected to work per day or pay period will not change because of participation in the teleworking. </w:t>
      </w:r>
      <w:r w:rsidR="006E372B" w:rsidRPr="005208A3">
        <w:rPr>
          <w:rFonts w:ascii="Trebuchet MS" w:hAnsi="Trebuchet MS"/>
          <w:color w:val="000000"/>
        </w:rPr>
        <w:t>If overtime is anticipated, it must be discussed and approved in advance with the TELEWORKER’s supervisor, as any overtime scheduling would normally be approved. TELEWORKERS must adhere to the guidelines for taking time off (vacations, sick leave, holidays, etc.) as defined in the OIC Personnel Handbook or otherwise advised by their immediate supervisor.</w:t>
      </w:r>
    </w:p>
    <w:p w14:paraId="173937A2" w14:textId="77777777" w:rsidR="00D63140" w:rsidRPr="005208A3" w:rsidRDefault="00D63140">
      <w:pPr>
        <w:widowControl w:val="0"/>
        <w:pBdr>
          <w:top w:val="nil"/>
          <w:left w:val="nil"/>
          <w:bottom w:val="nil"/>
          <w:right w:val="nil"/>
          <w:between w:val="nil"/>
        </w:pBdr>
        <w:spacing w:before="1" w:line="240" w:lineRule="auto"/>
        <w:ind w:right="352"/>
        <w:rPr>
          <w:rFonts w:ascii="Trebuchet MS" w:hAnsi="Trebuchet MS"/>
          <w:color w:val="000000"/>
        </w:rPr>
      </w:pPr>
    </w:p>
    <w:p w14:paraId="0917ED8A" w14:textId="54B354F9" w:rsidR="00D63140" w:rsidRPr="005208A3" w:rsidRDefault="00F96AB3">
      <w:pPr>
        <w:widowControl w:val="0"/>
        <w:pBdr>
          <w:top w:val="nil"/>
          <w:left w:val="nil"/>
          <w:bottom w:val="nil"/>
          <w:right w:val="nil"/>
          <w:between w:val="nil"/>
        </w:pBdr>
        <w:spacing w:before="1" w:line="240" w:lineRule="auto"/>
        <w:ind w:right="348"/>
        <w:rPr>
          <w:rFonts w:ascii="Trebuchet MS" w:hAnsi="Trebuchet MS"/>
          <w:color w:val="000000"/>
        </w:rPr>
      </w:pPr>
      <w:r w:rsidRPr="00F96AB3">
        <w:rPr>
          <w:rFonts w:ascii="Trebuchet MS" w:hAnsi="Trebuchet MS"/>
          <w:b/>
          <w:color w:val="0094A0"/>
        </w:rPr>
        <w:t xml:space="preserve">WORK SCHEDULE: </w:t>
      </w:r>
      <w:r w:rsidR="006E372B" w:rsidRPr="005208A3">
        <w:rPr>
          <w:rFonts w:ascii="Trebuchet MS" w:hAnsi="Trebuchet MS"/>
          <w:color w:val="000000"/>
        </w:rPr>
        <w:t>The daily work schedule for telework days when working remotely or at home) is subject to approval by TELEWORKER’s supervisor. The supervisor may require that TELEWORKER work certain "core hours" and be accessible by telephone or otherwise during those hours.</w:t>
      </w:r>
    </w:p>
    <w:p w14:paraId="760076A2" w14:textId="77777777" w:rsidR="00D63140" w:rsidRPr="005208A3" w:rsidRDefault="00D63140">
      <w:pPr>
        <w:shd w:val="clear" w:color="auto" w:fill="FFFFFF"/>
        <w:spacing w:line="240" w:lineRule="auto"/>
        <w:rPr>
          <w:rFonts w:ascii="Trebuchet MS" w:hAnsi="Trebuchet MS"/>
          <w:color w:val="424242"/>
        </w:rPr>
      </w:pPr>
    </w:p>
    <w:p w14:paraId="0AD42B34" w14:textId="0097E8B3" w:rsidR="00D63140" w:rsidRPr="005208A3" w:rsidRDefault="00F96AB3">
      <w:pPr>
        <w:shd w:val="clear" w:color="auto" w:fill="FFFFFF"/>
        <w:spacing w:line="240" w:lineRule="auto"/>
        <w:rPr>
          <w:rFonts w:ascii="Trebuchet MS" w:hAnsi="Trebuchet MS"/>
          <w:color w:val="424242"/>
        </w:rPr>
      </w:pPr>
      <w:r w:rsidRPr="00F96AB3">
        <w:rPr>
          <w:rFonts w:ascii="Trebuchet MS" w:hAnsi="Trebuchet MS"/>
          <w:b/>
          <w:color w:val="0094A0"/>
        </w:rPr>
        <w:t xml:space="preserve">TIME TRACKING: </w:t>
      </w:r>
      <w:r w:rsidR="006E372B" w:rsidRPr="005208A3">
        <w:rPr>
          <w:rFonts w:ascii="Trebuchet MS" w:hAnsi="Trebuchet MS"/>
          <w:color w:val="424242"/>
        </w:rPr>
        <w:t>Employees are required to maintain and submit the standard bi-weekly time sheet. The time sheet should include both telework and non-telework hours.  The bi-weekly timesheet sheets are submitted to the these email addresses (</w:t>
      </w:r>
      <w:hyperlink r:id="rId15" w:history="1">
        <w:r w:rsidR="00A55BC0" w:rsidRPr="005208A3">
          <w:rPr>
            <w:rStyle w:val="Hyperlink"/>
            <w:rFonts w:ascii="Trebuchet MS" w:hAnsi="Trebuchet MS"/>
          </w:rPr>
          <w:t>payroll@tricountyoic.org</w:t>
        </w:r>
      </w:hyperlink>
      <w:r w:rsidR="00A55BC0" w:rsidRPr="005208A3">
        <w:rPr>
          <w:rFonts w:ascii="Trebuchet MS" w:hAnsi="Trebuchet MS"/>
          <w:color w:val="424242"/>
        </w:rPr>
        <w:t xml:space="preserve"> </w:t>
      </w:r>
      <w:r w:rsidR="006E372B" w:rsidRPr="005208A3">
        <w:rPr>
          <w:rFonts w:ascii="Trebuchet MS" w:hAnsi="Trebuchet MS"/>
          <w:color w:val="424242"/>
        </w:rPr>
        <w:t xml:space="preserve">and </w:t>
      </w:r>
      <w:hyperlink r:id="rId16" w:history="1">
        <w:r w:rsidR="00A55BC0" w:rsidRPr="005208A3">
          <w:rPr>
            <w:rStyle w:val="Hyperlink"/>
            <w:rFonts w:ascii="Trebuchet MS" w:hAnsi="Trebuchet MS"/>
          </w:rPr>
          <w:t>jwoodyard@tricountyoic.org</w:t>
        </w:r>
      </w:hyperlink>
      <w:r w:rsidR="006E372B" w:rsidRPr="005208A3">
        <w:rPr>
          <w:rFonts w:ascii="Trebuchet MS" w:hAnsi="Trebuchet MS"/>
          <w:color w:val="424242"/>
        </w:rPr>
        <w:t xml:space="preserve"> and are due no later than 12 noon on the Monday following the end of every pay period without regard to holidays, vacations, snow days, or other no-work days.</w:t>
      </w:r>
    </w:p>
    <w:p w14:paraId="088A113B" w14:textId="77777777" w:rsidR="00D63140" w:rsidRPr="005208A3" w:rsidRDefault="00D63140">
      <w:pPr>
        <w:shd w:val="clear" w:color="auto" w:fill="FFFFFF"/>
        <w:spacing w:line="240" w:lineRule="auto"/>
        <w:rPr>
          <w:rFonts w:ascii="Trebuchet MS" w:hAnsi="Trebuchet MS"/>
          <w:b/>
          <w:color w:val="424242"/>
        </w:rPr>
      </w:pPr>
    </w:p>
    <w:p w14:paraId="33C3C5C6" w14:textId="0B0706E3" w:rsidR="00D63140" w:rsidRPr="005208A3" w:rsidRDefault="00F96AB3">
      <w:pPr>
        <w:shd w:val="clear" w:color="auto" w:fill="FFFFFF"/>
        <w:spacing w:line="240" w:lineRule="auto"/>
        <w:rPr>
          <w:rFonts w:ascii="Trebuchet MS" w:hAnsi="Trebuchet MS"/>
          <w:color w:val="424242"/>
        </w:rPr>
      </w:pPr>
      <w:r w:rsidRPr="00F96AB3">
        <w:rPr>
          <w:rFonts w:ascii="Trebuchet MS" w:hAnsi="Trebuchet MS"/>
          <w:b/>
          <w:color w:val="0094A0"/>
        </w:rPr>
        <w:t xml:space="preserve">TASK TRACKING: </w:t>
      </w:r>
      <w:r w:rsidR="006E372B" w:rsidRPr="005208A3">
        <w:rPr>
          <w:rFonts w:ascii="Trebuchet MS" w:hAnsi="Trebuchet MS"/>
          <w:color w:val="424242"/>
        </w:rPr>
        <w:t>Employees are required to maintain documentation detailing the telework performed and the time on task. Employees may use any approved format for documenting tasks comp</w:t>
      </w:r>
      <w:sdt>
        <w:sdtPr>
          <w:rPr>
            <w:rFonts w:ascii="Trebuchet MS" w:hAnsi="Trebuchet MS"/>
          </w:rPr>
          <w:tag w:val="goog_rdk_6"/>
          <w:id w:val="-1236402407"/>
        </w:sdtPr>
        <w:sdtEndPr/>
        <w:sdtContent>
          <w:r w:rsidR="006E372B" w:rsidRPr="005208A3">
            <w:rPr>
              <w:rFonts w:ascii="Trebuchet MS" w:hAnsi="Trebuchet MS"/>
              <w:color w:val="424242"/>
            </w:rPr>
            <w:t>l</w:t>
          </w:r>
        </w:sdtContent>
      </w:sdt>
      <w:r w:rsidR="006E372B" w:rsidRPr="005208A3">
        <w:rPr>
          <w:rFonts w:ascii="Trebuchet MS" w:hAnsi="Trebuchet MS"/>
          <w:color w:val="424242"/>
        </w:rPr>
        <w:t xml:space="preserve">eted. The task sheet must contain sufficient details to clearly show the relationship between the activities completed bi-weekly and the employee’s work assignments. These sheets are submitted </w:t>
      </w:r>
      <w:sdt>
        <w:sdtPr>
          <w:rPr>
            <w:rFonts w:ascii="Trebuchet MS" w:hAnsi="Trebuchet MS"/>
          </w:rPr>
          <w:tag w:val="goog_rdk_7"/>
          <w:id w:val="-905605387"/>
        </w:sdtPr>
        <w:sdtEndPr/>
        <w:sdtContent>
          <w:r w:rsidR="006E372B" w:rsidRPr="005208A3">
            <w:rPr>
              <w:rFonts w:ascii="Trebuchet MS" w:hAnsi="Trebuchet MS"/>
              <w:color w:val="424242"/>
            </w:rPr>
            <w:t>to this</w:t>
          </w:r>
        </w:sdtContent>
      </w:sdt>
      <w:r w:rsidR="006E372B" w:rsidRPr="005208A3">
        <w:rPr>
          <w:rFonts w:ascii="Trebuchet MS" w:hAnsi="Trebuchet MS"/>
          <w:color w:val="424242"/>
        </w:rPr>
        <w:t xml:space="preserve"> email address </w:t>
      </w:r>
      <w:hyperlink r:id="rId17" w:history="1">
        <w:r w:rsidR="00A55BC0" w:rsidRPr="005208A3">
          <w:rPr>
            <w:rStyle w:val="Hyperlink"/>
            <w:rFonts w:ascii="Trebuchet MS" w:hAnsi="Trebuchet MS"/>
          </w:rPr>
          <w:t>jwoodyard@tricountyoic.org</w:t>
        </w:r>
      </w:hyperlink>
      <w:r w:rsidR="006E372B" w:rsidRPr="005208A3">
        <w:rPr>
          <w:rFonts w:ascii="Trebuchet MS" w:hAnsi="Trebuchet MS"/>
          <w:color w:val="424242"/>
        </w:rPr>
        <w:t xml:space="preserve">. Task sheets are due no later than 12 noon on the </w:t>
      </w:r>
      <w:r w:rsidR="006E372B" w:rsidRPr="005208A3">
        <w:rPr>
          <w:rFonts w:ascii="Trebuchet MS" w:hAnsi="Trebuchet MS"/>
          <w:color w:val="424242"/>
        </w:rPr>
        <w:lastRenderedPageBreak/>
        <w:t>Monday following the end of every pay period without regard to holidays, vacations, snow days, or other no-work days.</w:t>
      </w:r>
    </w:p>
    <w:p w14:paraId="7886FF63" w14:textId="77777777" w:rsidR="00D63140" w:rsidRPr="005208A3" w:rsidRDefault="00D63140">
      <w:pPr>
        <w:shd w:val="clear" w:color="auto" w:fill="FFFFFF"/>
        <w:spacing w:line="240" w:lineRule="auto"/>
        <w:rPr>
          <w:rFonts w:ascii="Trebuchet MS" w:hAnsi="Trebuchet MS"/>
          <w:color w:val="424242"/>
        </w:rPr>
      </w:pPr>
    </w:p>
    <w:p w14:paraId="6E007D96" w14:textId="54A04561" w:rsidR="00D63140" w:rsidRPr="005208A3" w:rsidRDefault="005208A3">
      <w:pPr>
        <w:shd w:val="clear" w:color="auto" w:fill="FFFFFF"/>
        <w:spacing w:line="240" w:lineRule="auto"/>
        <w:rPr>
          <w:rFonts w:ascii="Trebuchet MS" w:hAnsi="Trebuchet MS"/>
          <w:color w:val="424242"/>
        </w:rPr>
      </w:pPr>
      <w:r w:rsidRPr="005208A3">
        <w:rPr>
          <w:rFonts w:ascii="Trebuchet MS" w:hAnsi="Trebuchet MS"/>
          <w:b/>
          <w:color w:val="0094A0"/>
        </w:rPr>
        <w:t>WORK EQUIPME</w:t>
      </w:r>
      <w:r w:rsidRPr="00F96AB3">
        <w:rPr>
          <w:rFonts w:ascii="Trebuchet MS" w:hAnsi="Trebuchet MS"/>
          <w:b/>
          <w:color w:val="0094A0"/>
        </w:rPr>
        <w:t>NT</w:t>
      </w:r>
      <w:r w:rsidR="006E372B" w:rsidRPr="00F96AB3">
        <w:rPr>
          <w:rFonts w:ascii="Trebuchet MS" w:hAnsi="Trebuchet MS"/>
          <w:b/>
          <w:color w:val="0094A0"/>
        </w:rPr>
        <w:t xml:space="preserve">: </w:t>
      </w:r>
      <w:r w:rsidR="006E372B" w:rsidRPr="005208A3">
        <w:rPr>
          <w:rFonts w:ascii="Trebuchet MS" w:hAnsi="Trebuchet MS"/>
          <w:color w:val="424242"/>
        </w:rPr>
        <w:t>The company may provide specific tools/equipment for the employee to perform his/her current duties.  This may include computer hardware, computer software, phone lines, email, voicemail, connectivity to host applications, and other applicable equipment as deemed necessary.</w:t>
      </w:r>
    </w:p>
    <w:p w14:paraId="23DED0D1" w14:textId="77777777" w:rsidR="00D63140" w:rsidRPr="005208A3" w:rsidRDefault="00D63140">
      <w:pPr>
        <w:shd w:val="clear" w:color="auto" w:fill="FFFFFF"/>
        <w:spacing w:line="240" w:lineRule="auto"/>
        <w:rPr>
          <w:rFonts w:ascii="Trebuchet MS" w:hAnsi="Trebuchet MS"/>
          <w:color w:val="424242"/>
        </w:rPr>
      </w:pPr>
    </w:p>
    <w:p w14:paraId="35FD9600" w14:textId="77777777" w:rsidR="00D63140" w:rsidRPr="005208A3" w:rsidRDefault="006E372B">
      <w:pPr>
        <w:shd w:val="clear" w:color="auto" w:fill="FFFFFF"/>
        <w:spacing w:after="300" w:line="240" w:lineRule="auto"/>
        <w:rPr>
          <w:rFonts w:ascii="Trebuchet MS" w:hAnsi="Trebuchet MS"/>
          <w:color w:val="424242"/>
        </w:rPr>
      </w:pPr>
      <w:r w:rsidRPr="005208A3">
        <w:rPr>
          <w:rFonts w:ascii="Trebuchet MS" w:hAnsi="Trebuchet MS"/>
          <w:color w:val="424242"/>
        </w:rPr>
        <w:t>The use of equipment, software, data supplies and furniture when provided by the company for use at the remote work location is limited to authorized persons and for purposes relating to company business.  The company will provide for repairs to company equipment.  When the employee uses her/his own equipment, the employee is responsible for maintenance and repair of equipment. A loaner laptop may be provided when available.  Loaner computers will vary in performance and configuration.  Loaners must be returned upon request.</w:t>
      </w:r>
    </w:p>
    <w:p w14:paraId="5E4834DE" w14:textId="77777777" w:rsidR="00D63140" w:rsidRPr="005208A3" w:rsidRDefault="006E372B">
      <w:pPr>
        <w:widowControl w:val="0"/>
        <w:pBdr>
          <w:top w:val="nil"/>
          <w:left w:val="nil"/>
          <w:bottom w:val="nil"/>
          <w:right w:val="nil"/>
          <w:between w:val="nil"/>
        </w:pBdr>
        <w:spacing w:line="240" w:lineRule="auto"/>
        <w:ind w:right="194"/>
        <w:rPr>
          <w:rFonts w:ascii="Trebuchet MS" w:hAnsi="Trebuchet MS"/>
          <w:color w:val="000000"/>
        </w:rPr>
      </w:pPr>
      <w:bookmarkStart w:id="0" w:name="_heading=h.gjdgxs" w:colFirst="0" w:colLast="0"/>
      <w:bookmarkEnd w:id="0"/>
      <w:r w:rsidRPr="005208A3">
        <w:rPr>
          <w:rFonts w:ascii="Trebuchet MS" w:hAnsi="Trebuchet MS"/>
          <w:color w:val="000000"/>
        </w:rPr>
        <w:t>If the OIC provides such property or equipment, these items remain the property of the OIC and must be returned to the company upon request. Any computer, software, or other equipment or supplies provided by OIC are provided for the sole use of the TELEWORKER to perform their job-related responsibilities.</w:t>
      </w:r>
    </w:p>
    <w:p w14:paraId="1321203D" w14:textId="77777777" w:rsidR="00D63140" w:rsidRPr="005208A3" w:rsidRDefault="00D63140">
      <w:pPr>
        <w:widowControl w:val="0"/>
        <w:pBdr>
          <w:top w:val="nil"/>
          <w:left w:val="nil"/>
          <w:bottom w:val="nil"/>
          <w:right w:val="nil"/>
          <w:between w:val="nil"/>
        </w:pBdr>
        <w:spacing w:before="11" w:line="240" w:lineRule="auto"/>
        <w:rPr>
          <w:rFonts w:ascii="Trebuchet MS" w:hAnsi="Trebuchet MS"/>
          <w:color w:val="000000"/>
        </w:rPr>
      </w:pPr>
    </w:p>
    <w:p w14:paraId="78DE73BD" w14:textId="77777777" w:rsidR="00D63140" w:rsidRPr="005208A3" w:rsidRDefault="006E372B">
      <w:pPr>
        <w:shd w:val="clear" w:color="auto" w:fill="FFFFFF"/>
        <w:spacing w:after="300" w:line="240" w:lineRule="auto"/>
        <w:rPr>
          <w:rFonts w:ascii="Trebuchet MS" w:hAnsi="Trebuchet MS"/>
          <w:color w:val="424242"/>
        </w:rPr>
      </w:pPr>
      <w:r w:rsidRPr="005208A3">
        <w:rPr>
          <w:rFonts w:ascii="Trebuchet MS" w:hAnsi="Trebuchet MS"/>
        </w:rPr>
        <w:t>OIC -owned software may not be duplicated except as formally authorized.</w:t>
      </w:r>
    </w:p>
    <w:p w14:paraId="090B009E" w14:textId="4492F3E7" w:rsidR="00D63140" w:rsidRPr="005208A3" w:rsidRDefault="005208A3">
      <w:pPr>
        <w:shd w:val="clear" w:color="auto" w:fill="FFFFFF"/>
        <w:spacing w:line="240" w:lineRule="auto"/>
        <w:rPr>
          <w:rFonts w:ascii="Trebuchet MS" w:hAnsi="Trebuchet MS"/>
          <w:color w:val="424242"/>
        </w:rPr>
      </w:pPr>
      <w:r w:rsidRPr="00F96AB3">
        <w:rPr>
          <w:rFonts w:ascii="Trebuchet MS" w:hAnsi="Trebuchet MS"/>
          <w:b/>
          <w:color w:val="0094A0"/>
        </w:rPr>
        <w:t>WORKSPACE</w:t>
      </w:r>
      <w:r w:rsidR="006E372B" w:rsidRPr="00F96AB3">
        <w:rPr>
          <w:rFonts w:ascii="Trebuchet MS" w:hAnsi="Trebuchet MS"/>
          <w:b/>
          <w:color w:val="0094A0"/>
        </w:rPr>
        <w:t xml:space="preserve">: </w:t>
      </w:r>
      <w:r w:rsidR="006E372B" w:rsidRPr="005208A3">
        <w:rPr>
          <w:rFonts w:ascii="Trebuchet MS" w:hAnsi="Trebuchet MS"/>
          <w:color w:val="424242"/>
        </w:rPr>
        <w:t xml:space="preserve">The employee shall designate a workspace within the remote work location for placement and installation of equipment to be used while teleworking.  The employee shall maintain this workspace in a safe condition, free from hazards and other dangers to the employee and equipment.  </w:t>
      </w:r>
    </w:p>
    <w:p w14:paraId="062350B2" w14:textId="77777777" w:rsidR="00D63140" w:rsidRPr="005208A3" w:rsidRDefault="00D63140">
      <w:pPr>
        <w:shd w:val="clear" w:color="auto" w:fill="FFFFFF"/>
        <w:spacing w:line="240" w:lineRule="auto"/>
        <w:rPr>
          <w:rFonts w:ascii="Trebuchet MS" w:hAnsi="Trebuchet MS"/>
          <w:color w:val="424242"/>
        </w:rPr>
      </w:pPr>
    </w:p>
    <w:p w14:paraId="13DB5EFC" w14:textId="2997A19D" w:rsidR="00D63140" w:rsidRPr="005208A3" w:rsidRDefault="005208A3">
      <w:pPr>
        <w:shd w:val="clear" w:color="auto" w:fill="FFFFFF"/>
        <w:spacing w:line="240" w:lineRule="auto"/>
        <w:rPr>
          <w:rFonts w:ascii="Trebuchet MS" w:hAnsi="Trebuchet MS"/>
          <w:color w:val="424242"/>
        </w:rPr>
      </w:pPr>
      <w:r w:rsidRPr="005208A3">
        <w:rPr>
          <w:rFonts w:ascii="Trebuchet MS" w:hAnsi="Trebuchet MS"/>
          <w:b/>
          <w:color w:val="0094A0"/>
        </w:rPr>
        <w:t xml:space="preserve">OFFICE </w:t>
      </w:r>
      <w:r w:rsidRPr="00F96AB3">
        <w:rPr>
          <w:rFonts w:ascii="Trebuchet MS" w:hAnsi="Trebuchet MS"/>
          <w:b/>
          <w:color w:val="0094A0"/>
        </w:rPr>
        <w:t>SUPPLIES</w:t>
      </w:r>
      <w:r w:rsidR="006E372B" w:rsidRPr="00F96AB3">
        <w:rPr>
          <w:rFonts w:ascii="Trebuchet MS" w:hAnsi="Trebuchet MS"/>
          <w:b/>
          <w:color w:val="0094A0"/>
        </w:rPr>
        <w:t xml:space="preserve">: </w:t>
      </w:r>
      <w:r w:rsidR="006E372B" w:rsidRPr="005208A3">
        <w:rPr>
          <w:rFonts w:ascii="Trebuchet MS" w:hAnsi="Trebuchet MS"/>
          <w:color w:val="424242"/>
        </w:rPr>
        <w:t>Office supplies will be provided by OIC as needed.  Out-of-pocket expenses for other supplies are reimbursable if prior approval for purchases are approve</w:t>
      </w:r>
      <w:sdt>
        <w:sdtPr>
          <w:rPr>
            <w:rFonts w:ascii="Trebuchet MS" w:hAnsi="Trebuchet MS"/>
          </w:rPr>
          <w:tag w:val="goog_rdk_9"/>
          <w:id w:val="378664477"/>
        </w:sdtPr>
        <w:sdtEndPr/>
        <w:sdtContent>
          <w:r w:rsidR="006E372B" w:rsidRPr="005208A3">
            <w:rPr>
              <w:rFonts w:ascii="Trebuchet MS" w:hAnsi="Trebuchet MS"/>
              <w:color w:val="424242"/>
            </w:rPr>
            <w:t>d</w:t>
          </w:r>
        </w:sdtContent>
      </w:sdt>
      <w:r w:rsidR="006E372B" w:rsidRPr="005208A3">
        <w:rPr>
          <w:rFonts w:ascii="Trebuchet MS" w:hAnsi="Trebuchet MS"/>
          <w:color w:val="424242"/>
        </w:rPr>
        <w:t xml:space="preserve"> by OIC. </w:t>
      </w:r>
    </w:p>
    <w:p w14:paraId="61D7A45D" w14:textId="77777777" w:rsidR="00D63140" w:rsidRPr="005208A3" w:rsidRDefault="00D63140">
      <w:pPr>
        <w:shd w:val="clear" w:color="auto" w:fill="FFFFFF"/>
        <w:spacing w:line="240" w:lineRule="auto"/>
        <w:rPr>
          <w:rFonts w:ascii="Trebuchet MS" w:hAnsi="Trebuchet MS"/>
          <w:b/>
          <w:color w:val="424242"/>
        </w:rPr>
      </w:pPr>
    </w:p>
    <w:p w14:paraId="28C9742E" w14:textId="15FA32C6" w:rsidR="00D63140" w:rsidRPr="005208A3" w:rsidRDefault="005208A3">
      <w:pPr>
        <w:shd w:val="clear" w:color="auto" w:fill="FFFFFF"/>
        <w:spacing w:line="240" w:lineRule="auto"/>
        <w:rPr>
          <w:rFonts w:ascii="Trebuchet MS" w:hAnsi="Trebuchet MS"/>
          <w:color w:val="424242"/>
        </w:rPr>
      </w:pPr>
      <w:r w:rsidRPr="005208A3">
        <w:rPr>
          <w:rFonts w:ascii="Trebuchet MS" w:hAnsi="Trebuchet MS"/>
          <w:b/>
          <w:color w:val="0094A0"/>
        </w:rPr>
        <w:t>WORKER’S COMPENS</w:t>
      </w:r>
      <w:r w:rsidRPr="00F96AB3">
        <w:rPr>
          <w:rFonts w:ascii="Trebuchet MS" w:hAnsi="Trebuchet MS"/>
          <w:b/>
          <w:color w:val="0094A0"/>
        </w:rPr>
        <w:t>ATION</w:t>
      </w:r>
      <w:r w:rsidR="006E372B" w:rsidRPr="00F96AB3">
        <w:rPr>
          <w:rFonts w:ascii="Trebuchet MS" w:hAnsi="Trebuchet MS"/>
          <w:b/>
          <w:color w:val="0094A0"/>
        </w:rPr>
        <w:t xml:space="preserve">: </w:t>
      </w:r>
      <w:r w:rsidR="006E372B" w:rsidRPr="005208A3">
        <w:rPr>
          <w:rFonts w:ascii="Trebuchet MS" w:hAnsi="Trebuchet MS"/>
          <w:color w:val="424242"/>
        </w:rPr>
        <w:t>During work hours and while performing work functions in the designated work area of the home, telecommuters are covered by worker’s compensation.</w:t>
      </w:r>
    </w:p>
    <w:p w14:paraId="537ACDDE" w14:textId="77777777" w:rsidR="00D63140" w:rsidRPr="005208A3" w:rsidRDefault="00D63140">
      <w:pPr>
        <w:shd w:val="clear" w:color="auto" w:fill="FFFFFF"/>
        <w:spacing w:line="240" w:lineRule="auto"/>
        <w:rPr>
          <w:rFonts w:ascii="Trebuchet MS" w:hAnsi="Trebuchet MS"/>
          <w:color w:val="424242"/>
        </w:rPr>
      </w:pPr>
    </w:p>
    <w:p w14:paraId="2938B097" w14:textId="7FD22BC2" w:rsidR="00D63140" w:rsidRDefault="005208A3">
      <w:pPr>
        <w:shd w:val="clear" w:color="auto" w:fill="FFFFFF"/>
        <w:spacing w:line="240" w:lineRule="auto"/>
        <w:rPr>
          <w:rFonts w:ascii="Trebuchet MS" w:hAnsi="Trebuchet MS"/>
          <w:color w:val="424242"/>
        </w:rPr>
      </w:pPr>
      <w:r w:rsidRPr="005208A3">
        <w:rPr>
          <w:rFonts w:ascii="Trebuchet MS" w:hAnsi="Trebuchet MS"/>
          <w:b/>
          <w:color w:val="0094A0"/>
        </w:rPr>
        <w:t>LIABILI</w:t>
      </w:r>
      <w:r w:rsidRPr="00F96AB3">
        <w:rPr>
          <w:rFonts w:ascii="Trebuchet MS" w:hAnsi="Trebuchet MS"/>
          <w:b/>
          <w:color w:val="0094A0"/>
        </w:rPr>
        <w:t>TY</w:t>
      </w:r>
      <w:r w:rsidR="006E372B" w:rsidRPr="00F96AB3">
        <w:rPr>
          <w:rFonts w:ascii="Trebuchet MS" w:hAnsi="Trebuchet MS"/>
          <w:b/>
          <w:color w:val="0094A0"/>
        </w:rPr>
        <w:t xml:space="preserve">: </w:t>
      </w:r>
      <w:r w:rsidR="006E372B" w:rsidRPr="005208A3">
        <w:rPr>
          <w:rFonts w:ascii="Trebuchet MS" w:hAnsi="Trebuchet MS"/>
          <w:color w:val="424242"/>
        </w:rPr>
        <w:t>The employee’s home workspace will be considered an extension of the company’s workspace.  Therefore, the company will continue to be liable for job-related accidents that occur in the employee’s home workspace during the employee’s working hours.</w:t>
      </w:r>
    </w:p>
    <w:p w14:paraId="3CE5A158" w14:textId="77777777" w:rsidR="00E7541F" w:rsidRPr="005208A3" w:rsidRDefault="00E7541F">
      <w:pPr>
        <w:shd w:val="clear" w:color="auto" w:fill="FFFFFF"/>
        <w:spacing w:line="240" w:lineRule="auto"/>
        <w:rPr>
          <w:rFonts w:ascii="Trebuchet MS" w:hAnsi="Trebuchet MS"/>
          <w:color w:val="424242"/>
        </w:rPr>
      </w:pPr>
    </w:p>
    <w:p w14:paraId="7EDB5CC1" w14:textId="77777777" w:rsidR="00D63140" w:rsidRPr="005208A3" w:rsidRDefault="006E372B">
      <w:pPr>
        <w:shd w:val="clear" w:color="auto" w:fill="FFFFFF"/>
        <w:spacing w:after="300" w:line="240" w:lineRule="auto"/>
        <w:rPr>
          <w:rFonts w:ascii="Trebuchet MS" w:hAnsi="Trebuchet MS"/>
          <w:color w:val="424242"/>
        </w:rPr>
      </w:pPr>
      <w:r w:rsidRPr="005208A3">
        <w:rPr>
          <w:rFonts w:ascii="Trebuchet MS" w:hAnsi="Trebuchet MS"/>
          <w:color w:val="424242"/>
        </w:rPr>
        <w:t>The company will be liable for injuries or illnesses that occur during the employee’s agreed-upon work hours.  The employee’s at-home work hours will conform to a schedule agreed upon by the employee and his or her supervisor.  If such a schedule has not been agreed upon, the employee’s work hours will be assumed to be the same as before the employee began teleworking.</w:t>
      </w:r>
    </w:p>
    <w:p w14:paraId="40825864" w14:textId="77777777" w:rsidR="00D63140" w:rsidRPr="005208A3" w:rsidRDefault="006E372B">
      <w:pPr>
        <w:shd w:val="clear" w:color="auto" w:fill="FFFFFF"/>
        <w:spacing w:after="300" w:line="240" w:lineRule="auto"/>
        <w:rPr>
          <w:rFonts w:ascii="Trebuchet MS" w:hAnsi="Trebuchet MS"/>
          <w:color w:val="424242"/>
        </w:rPr>
      </w:pPr>
      <w:r w:rsidRPr="005208A3">
        <w:rPr>
          <w:rFonts w:ascii="Trebuchet MS" w:hAnsi="Trebuchet MS"/>
          <w:color w:val="424242"/>
        </w:rPr>
        <w:lastRenderedPageBreak/>
        <w:t>The company assumes no liability for injuries occurring in the employee’s home workspace outside the agreed-upon work hours.</w:t>
      </w:r>
    </w:p>
    <w:p w14:paraId="6385CCF7" w14:textId="77777777" w:rsidR="00D63140" w:rsidRPr="005208A3" w:rsidRDefault="006E372B">
      <w:pPr>
        <w:shd w:val="clear" w:color="auto" w:fill="FFFFFF"/>
        <w:spacing w:after="300" w:line="240" w:lineRule="auto"/>
        <w:rPr>
          <w:rFonts w:ascii="Trebuchet MS" w:hAnsi="Trebuchet MS"/>
          <w:color w:val="424242"/>
        </w:rPr>
      </w:pPr>
      <w:r w:rsidRPr="005208A3">
        <w:rPr>
          <w:rFonts w:ascii="Trebuchet MS" w:hAnsi="Trebuchet MS"/>
          <w:color w:val="424242"/>
        </w:rPr>
        <w:t>The company is not liable for loss, destruction, or injury that may occur in or to the employee’s home.  This includes family members, visitors, or others that may become injured within or around the employee’s home.</w:t>
      </w:r>
    </w:p>
    <w:p w14:paraId="1F151B5D" w14:textId="3B95C81D" w:rsidR="00D63140" w:rsidRPr="005208A3" w:rsidRDefault="00F96AB3">
      <w:pPr>
        <w:shd w:val="clear" w:color="auto" w:fill="FFFFFF"/>
        <w:spacing w:line="240" w:lineRule="auto"/>
        <w:rPr>
          <w:rFonts w:ascii="Trebuchet MS" w:hAnsi="Trebuchet MS"/>
          <w:color w:val="424242"/>
        </w:rPr>
      </w:pPr>
      <w:r w:rsidRPr="00F96AB3">
        <w:rPr>
          <w:rFonts w:ascii="Trebuchet MS" w:hAnsi="Trebuchet MS"/>
          <w:b/>
          <w:color w:val="0094A0"/>
        </w:rPr>
        <w:t xml:space="preserve">DEPENDENT CARE: </w:t>
      </w:r>
      <w:r w:rsidR="006E372B" w:rsidRPr="005208A3">
        <w:rPr>
          <w:rFonts w:ascii="Trebuchet MS" w:hAnsi="Trebuchet MS"/>
          <w:color w:val="424242"/>
        </w:rPr>
        <w:t>Teleworking is not a substitute for dependent care.  Teleworkers will not be available during company core hours to provide dependent care.</w:t>
      </w:r>
    </w:p>
    <w:p w14:paraId="07C78D64" w14:textId="77777777" w:rsidR="00D63140" w:rsidRPr="005208A3" w:rsidRDefault="00D63140">
      <w:pPr>
        <w:shd w:val="clear" w:color="auto" w:fill="FFFFFF"/>
        <w:spacing w:line="240" w:lineRule="auto"/>
        <w:rPr>
          <w:rFonts w:ascii="Trebuchet MS" w:hAnsi="Trebuchet MS"/>
          <w:color w:val="424242"/>
        </w:rPr>
      </w:pPr>
    </w:p>
    <w:p w14:paraId="0D87D733" w14:textId="1064E4F1" w:rsidR="00D63140" w:rsidRPr="005208A3" w:rsidRDefault="00F96AB3">
      <w:pPr>
        <w:shd w:val="clear" w:color="auto" w:fill="FFFFFF"/>
        <w:spacing w:line="240" w:lineRule="auto"/>
        <w:rPr>
          <w:rFonts w:ascii="Trebuchet MS" w:hAnsi="Trebuchet MS"/>
          <w:color w:val="424242"/>
        </w:rPr>
      </w:pPr>
      <w:r w:rsidRPr="00F96AB3">
        <w:rPr>
          <w:rFonts w:ascii="Trebuchet MS" w:hAnsi="Trebuchet MS"/>
          <w:b/>
          <w:color w:val="0094A0"/>
        </w:rPr>
        <w:t xml:space="preserve">TAXES: </w:t>
      </w:r>
      <w:r w:rsidR="006E372B" w:rsidRPr="005208A3">
        <w:rPr>
          <w:rFonts w:ascii="Trebuchet MS" w:hAnsi="Trebuchet MS"/>
          <w:color w:val="424242"/>
        </w:rPr>
        <w:t>It will be the employee’s responsibility to determine any income tax implications of maintaining a home office area.  The company will not provide tax guidance nor will the company assume any additional tax liabilities.  Employees are encouraged to consult with a qualified tax professional to discuss income tax implications.</w:t>
      </w:r>
    </w:p>
    <w:p w14:paraId="2F5776E7" w14:textId="77777777" w:rsidR="00D63140" w:rsidRPr="005208A3" w:rsidRDefault="00D63140">
      <w:pPr>
        <w:shd w:val="clear" w:color="auto" w:fill="FFFFFF"/>
        <w:spacing w:line="240" w:lineRule="auto"/>
        <w:rPr>
          <w:rFonts w:ascii="Trebuchet MS" w:hAnsi="Trebuchet MS"/>
          <w:color w:val="424242"/>
        </w:rPr>
      </w:pPr>
    </w:p>
    <w:p w14:paraId="4979384F" w14:textId="33B3BFB2" w:rsidR="00D63140" w:rsidRPr="005208A3" w:rsidRDefault="00F96AB3">
      <w:pPr>
        <w:shd w:val="clear" w:color="auto" w:fill="FFFFFF"/>
        <w:spacing w:line="240" w:lineRule="auto"/>
        <w:rPr>
          <w:rFonts w:ascii="Trebuchet MS" w:hAnsi="Trebuchet MS"/>
          <w:color w:val="424242"/>
        </w:rPr>
      </w:pPr>
      <w:r w:rsidRPr="00F96AB3">
        <w:rPr>
          <w:rFonts w:ascii="Trebuchet MS" w:hAnsi="Trebuchet MS"/>
          <w:b/>
          <w:color w:val="0094A0"/>
        </w:rPr>
        <w:t xml:space="preserve">COMMUNICATIONS: </w:t>
      </w:r>
      <w:r w:rsidR="006E372B" w:rsidRPr="005208A3">
        <w:rPr>
          <w:rFonts w:ascii="Trebuchet MS" w:hAnsi="Trebuchet MS"/>
          <w:color w:val="424242"/>
        </w:rPr>
        <w:t>Employees must be available by phone and email during core hours.  No face-to-face student, agency partner, or business interactions will be conducted at the employee’s work-at-home space. Employees must still be available for staff meetings, and other meetings deemed necessary by management.</w:t>
      </w:r>
    </w:p>
    <w:p w14:paraId="4A7217F9" w14:textId="77777777" w:rsidR="00D63140" w:rsidRPr="005208A3" w:rsidRDefault="00D63140">
      <w:pPr>
        <w:shd w:val="clear" w:color="auto" w:fill="FFFFFF"/>
        <w:spacing w:line="240" w:lineRule="auto"/>
        <w:rPr>
          <w:rFonts w:ascii="Trebuchet MS" w:hAnsi="Trebuchet MS"/>
          <w:color w:val="424242"/>
        </w:rPr>
      </w:pPr>
    </w:p>
    <w:p w14:paraId="160E8D2B" w14:textId="59890B06" w:rsidR="00D63140" w:rsidRPr="005208A3" w:rsidRDefault="006E372B">
      <w:pPr>
        <w:shd w:val="clear" w:color="auto" w:fill="FFFFFF"/>
        <w:spacing w:after="300" w:line="240" w:lineRule="auto"/>
        <w:rPr>
          <w:rFonts w:ascii="Trebuchet MS" w:hAnsi="Trebuchet MS"/>
          <w:color w:val="424242"/>
        </w:rPr>
      </w:pPr>
      <w:r w:rsidRPr="005208A3">
        <w:rPr>
          <w:rFonts w:ascii="Trebuchet MS" w:hAnsi="Trebuchet MS"/>
          <w:color w:val="424242"/>
        </w:rPr>
        <w:t xml:space="preserve">The employee remains obligated to comply with all company rules, </w:t>
      </w:r>
      <w:r w:rsidR="00C13B85" w:rsidRPr="005208A3">
        <w:rPr>
          <w:rFonts w:ascii="Trebuchet MS" w:hAnsi="Trebuchet MS"/>
          <w:color w:val="424242"/>
        </w:rPr>
        <w:t>practices,</w:t>
      </w:r>
      <w:r w:rsidRPr="005208A3">
        <w:rPr>
          <w:rFonts w:ascii="Trebuchet MS" w:hAnsi="Trebuchet MS"/>
          <w:color w:val="424242"/>
        </w:rPr>
        <w:t xml:space="preserve"> and instructions.</w:t>
      </w:r>
    </w:p>
    <w:p w14:paraId="474A58B4" w14:textId="77777777" w:rsidR="00D63140" w:rsidRPr="005208A3" w:rsidRDefault="006E372B">
      <w:pPr>
        <w:rPr>
          <w:rFonts w:ascii="Trebuchet MS" w:hAnsi="Trebuchet MS"/>
        </w:rPr>
      </w:pPr>
      <w:r w:rsidRPr="005208A3">
        <w:rPr>
          <w:rFonts w:ascii="Trebuchet MS" w:hAnsi="Trebuchet MS"/>
        </w:rPr>
        <w:br w:type="page"/>
      </w:r>
    </w:p>
    <w:p w14:paraId="3FB17D91" w14:textId="77777777" w:rsidR="00D63140" w:rsidRPr="005208A3" w:rsidRDefault="00D63140">
      <w:pPr>
        <w:rPr>
          <w:rFonts w:ascii="Trebuchet MS" w:hAnsi="Trebuchet MS"/>
        </w:rPr>
        <w:sectPr w:rsidR="00D63140" w:rsidRPr="005208A3">
          <w:type w:val="continuous"/>
          <w:pgSz w:w="12240" w:h="15840"/>
          <w:pgMar w:top="1500" w:right="1320" w:bottom="280" w:left="1340" w:header="720" w:footer="720" w:gutter="0"/>
          <w:cols w:space="720" w:equalWidth="0">
            <w:col w:w="9360"/>
          </w:cols>
        </w:sectPr>
      </w:pPr>
    </w:p>
    <w:p w14:paraId="172AFA12" w14:textId="77777777" w:rsidR="00D63140" w:rsidRPr="005208A3" w:rsidRDefault="00D63140">
      <w:pPr>
        <w:widowControl w:val="0"/>
        <w:pBdr>
          <w:top w:val="nil"/>
          <w:left w:val="nil"/>
          <w:bottom w:val="nil"/>
          <w:right w:val="nil"/>
          <w:between w:val="nil"/>
        </w:pBdr>
        <w:spacing w:before="6" w:line="240" w:lineRule="auto"/>
        <w:rPr>
          <w:rFonts w:ascii="Trebuchet MS" w:hAnsi="Trebuchet MS"/>
          <w:b/>
          <w:color w:val="000000"/>
        </w:rPr>
      </w:pPr>
    </w:p>
    <w:p w14:paraId="66C84892" w14:textId="77777777" w:rsidR="00D63140" w:rsidRPr="005208A3" w:rsidRDefault="006E372B">
      <w:pPr>
        <w:widowControl w:val="0"/>
        <w:pBdr>
          <w:top w:val="nil"/>
          <w:left w:val="nil"/>
          <w:bottom w:val="nil"/>
          <w:right w:val="nil"/>
          <w:between w:val="nil"/>
        </w:pBdr>
        <w:spacing w:before="56" w:line="240" w:lineRule="auto"/>
        <w:ind w:left="100" w:right="517"/>
        <w:rPr>
          <w:rFonts w:ascii="Trebuchet MS" w:hAnsi="Trebuchet MS"/>
          <w:color w:val="000000"/>
        </w:rPr>
      </w:pPr>
      <w:r w:rsidRPr="005208A3">
        <w:rPr>
          <w:rFonts w:ascii="Trebuchet MS" w:hAnsi="Trebuchet MS"/>
          <w:color w:val="000000"/>
        </w:rPr>
        <w:t>We have read and understand this agreement and accept its conditions. We have reviewed the Telework Agreement prior to the employee’s participation in the EMPLOYER’s teleworking program.</w:t>
      </w:r>
    </w:p>
    <w:p w14:paraId="2C95068C" w14:textId="77777777" w:rsidR="00D63140" w:rsidRPr="005208A3" w:rsidRDefault="00D63140">
      <w:pPr>
        <w:widowControl w:val="0"/>
        <w:pBdr>
          <w:top w:val="nil"/>
          <w:left w:val="nil"/>
          <w:bottom w:val="nil"/>
          <w:right w:val="nil"/>
          <w:between w:val="nil"/>
        </w:pBdr>
        <w:spacing w:line="240" w:lineRule="auto"/>
        <w:rPr>
          <w:rFonts w:ascii="Trebuchet MS" w:hAnsi="Trebuchet MS"/>
          <w:color w:val="000000"/>
        </w:rPr>
      </w:pPr>
    </w:p>
    <w:p w14:paraId="6C28E5D9" w14:textId="77777777" w:rsidR="00D63140" w:rsidRPr="005208A3" w:rsidRDefault="00D63140">
      <w:pPr>
        <w:widowControl w:val="0"/>
        <w:pBdr>
          <w:top w:val="nil"/>
          <w:left w:val="nil"/>
          <w:bottom w:val="nil"/>
          <w:right w:val="nil"/>
          <w:between w:val="nil"/>
        </w:pBdr>
        <w:spacing w:line="240" w:lineRule="auto"/>
        <w:rPr>
          <w:rFonts w:ascii="Trebuchet MS" w:hAnsi="Trebuchet MS"/>
          <w:color w:val="000000"/>
        </w:rPr>
      </w:pPr>
    </w:p>
    <w:p w14:paraId="7806B07D" w14:textId="77777777" w:rsidR="00D63140" w:rsidRPr="005208A3" w:rsidRDefault="006E372B">
      <w:pPr>
        <w:widowControl w:val="0"/>
        <w:pBdr>
          <w:top w:val="nil"/>
          <w:left w:val="nil"/>
          <w:bottom w:val="nil"/>
          <w:right w:val="nil"/>
          <w:between w:val="nil"/>
        </w:pBdr>
        <w:spacing w:before="9" w:line="240" w:lineRule="auto"/>
        <w:rPr>
          <w:rFonts w:ascii="Trebuchet MS" w:hAnsi="Trebuchet MS"/>
          <w:color w:val="000000"/>
        </w:rPr>
      </w:pPr>
      <w:r w:rsidRPr="005208A3">
        <w:rPr>
          <w:rFonts w:ascii="Trebuchet MS" w:hAnsi="Trebuchet MS"/>
          <w:noProof/>
        </w:rPr>
        <mc:AlternateContent>
          <mc:Choice Requires="wpg">
            <w:drawing>
              <wp:anchor distT="0" distB="0" distL="0" distR="0" simplePos="0" relativeHeight="251660288" behindDoc="0" locked="0" layoutInCell="1" hidden="0" allowOverlap="1" wp14:anchorId="560AB98A" wp14:editId="747CBFE4">
                <wp:simplePos x="0" y="0"/>
                <wp:positionH relativeFrom="column">
                  <wp:posOffset>0</wp:posOffset>
                </wp:positionH>
                <wp:positionV relativeFrom="paragraph">
                  <wp:posOffset>165100</wp:posOffset>
                </wp:positionV>
                <wp:extent cx="5944870" cy="12700"/>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2373565" y="3780000"/>
                          <a:ext cx="59448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5944870" cy="12700"/>
                <wp:effectExtent b="0" l="0" r="0" t="0"/>
                <wp:wrapTopAndBottom distB="0" distT="0"/>
                <wp:docPr id="8"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5944870" cy="12700"/>
                        </a:xfrm>
                        <a:prstGeom prst="rect"/>
                        <a:ln/>
                      </pic:spPr>
                    </pic:pic>
                  </a:graphicData>
                </a:graphic>
              </wp:anchor>
            </w:drawing>
          </mc:Fallback>
        </mc:AlternateContent>
      </w:r>
    </w:p>
    <w:p w14:paraId="33AD9296" w14:textId="0586E083" w:rsidR="00D63140" w:rsidRPr="005208A3" w:rsidRDefault="006E372B">
      <w:pPr>
        <w:widowControl w:val="0"/>
        <w:pBdr>
          <w:top w:val="nil"/>
          <w:left w:val="nil"/>
          <w:bottom w:val="nil"/>
          <w:right w:val="nil"/>
          <w:between w:val="nil"/>
        </w:pBdr>
        <w:tabs>
          <w:tab w:val="left" w:pos="4420"/>
          <w:tab w:val="left" w:pos="8741"/>
        </w:tabs>
        <w:spacing w:line="260" w:lineRule="auto"/>
        <w:ind w:left="100"/>
        <w:rPr>
          <w:rFonts w:ascii="Trebuchet MS" w:hAnsi="Trebuchet MS"/>
          <w:color w:val="000000"/>
        </w:rPr>
      </w:pPr>
      <w:r w:rsidRPr="005208A3">
        <w:rPr>
          <w:rFonts w:ascii="Trebuchet MS" w:hAnsi="Trebuchet MS"/>
          <w:color w:val="000000"/>
        </w:rPr>
        <w:t>Supervisor</w:t>
      </w:r>
      <w:r w:rsidR="00F96AB3">
        <w:rPr>
          <w:rFonts w:ascii="Trebuchet MS" w:hAnsi="Trebuchet MS"/>
          <w:color w:val="000000"/>
        </w:rPr>
        <w:t>’s</w:t>
      </w:r>
      <w:r w:rsidRPr="005208A3">
        <w:rPr>
          <w:rFonts w:ascii="Trebuchet MS" w:hAnsi="Trebuchet MS"/>
          <w:color w:val="000000"/>
        </w:rPr>
        <w:t xml:space="preserve"> Name</w:t>
      </w:r>
      <w:r w:rsidRPr="005208A3">
        <w:rPr>
          <w:rFonts w:ascii="Trebuchet MS" w:hAnsi="Trebuchet MS"/>
          <w:color w:val="000000"/>
        </w:rPr>
        <w:tab/>
        <w:t>Signature</w:t>
      </w:r>
      <w:r w:rsidR="00F96AB3">
        <w:rPr>
          <w:rFonts w:ascii="Trebuchet MS" w:hAnsi="Trebuchet MS"/>
          <w:color w:val="000000"/>
        </w:rPr>
        <w:tab/>
      </w:r>
      <w:r w:rsidRPr="005208A3">
        <w:rPr>
          <w:rFonts w:ascii="Trebuchet MS" w:hAnsi="Trebuchet MS"/>
          <w:color w:val="000000"/>
        </w:rPr>
        <w:t>Date</w:t>
      </w:r>
    </w:p>
    <w:p w14:paraId="24DD62FB" w14:textId="77777777" w:rsidR="00D63140" w:rsidRPr="005208A3" w:rsidRDefault="00D63140">
      <w:pPr>
        <w:widowControl w:val="0"/>
        <w:pBdr>
          <w:top w:val="nil"/>
          <w:left w:val="nil"/>
          <w:bottom w:val="nil"/>
          <w:right w:val="nil"/>
          <w:between w:val="nil"/>
        </w:pBdr>
        <w:spacing w:line="240" w:lineRule="auto"/>
        <w:rPr>
          <w:rFonts w:ascii="Trebuchet MS" w:hAnsi="Trebuchet MS"/>
          <w:color w:val="000000"/>
        </w:rPr>
      </w:pPr>
    </w:p>
    <w:p w14:paraId="5C2AEC88" w14:textId="77777777" w:rsidR="00D63140" w:rsidRPr="005208A3" w:rsidRDefault="00D63140">
      <w:pPr>
        <w:widowControl w:val="0"/>
        <w:pBdr>
          <w:top w:val="nil"/>
          <w:left w:val="nil"/>
          <w:bottom w:val="nil"/>
          <w:right w:val="nil"/>
          <w:between w:val="nil"/>
        </w:pBdr>
        <w:spacing w:line="240" w:lineRule="auto"/>
        <w:rPr>
          <w:rFonts w:ascii="Trebuchet MS" w:hAnsi="Trebuchet MS"/>
          <w:color w:val="000000"/>
        </w:rPr>
      </w:pPr>
    </w:p>
    <w:p w14:paraId="75C103D5" w14:textId="77777777" w:rsidR="00D63140" w:rsidRPr="005208A3" w:rsidRDefault="006E372B">
      <w:pPr>
        <w:widowControl w:val="0"/>
        <w:pBdr>
          <w:top w:val="nil"/>
          <w:left w:val="nil"/>
          <w:bottom w:val="nil"/>
          <w:right w:val="nil"/>
          <w:between w:val="nil"/>
        </w:pBdr>
        <w:spacing w:before="11" w:line="240" w:lineRule="auto"/>
        <w:rPr>
          <w:rFonts w:ascii="Trebuchet MS" w:hAnsi="Trebuchet MS"/>
          <w:color w:val="000000"/>
        </w:rPr>
      </w:pPr>
      <w:r w:rsidRPr="005208A3">
        <w:rPr>
          <w:rFonts w:ascii="Trebuchet MS" w:hAnsi="Trebuchet MS"/>
          <w:noProof/>
        </w:rPr>
        <mc:AlternateContent>
          <mc:Choice Requires="wpg">
            <w:drawing>
              <wp:anchor distT="0" distB="0" distL="0" distR="0" simplePos="0" relativeHeight="251661312" behindDoc="0" locked="0" layoutInCell="1" hidden="0" allowOverlap="1" wp14:anchorId="70DA8915" wp14:editId="0AC9E331">
                <wp:simplePos x="0" y="0"/>
                <wp:positionH relativeFrom="column">
                  <wp:posOffset>0</wp:posOffset>
                </wp:positionH>
                <wp:positionV relativeFrom="paragraph">
                  <wp:posOffset>177800</wp:posOffset>
                </wp:positionV>
                <wp:extent cx="5944870" cy="1270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2373565" y="3780000"/>
                          <a:ext cx="59448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5944870" cy="12700"/>
                <wp:effectExtent b="0" l="0" r="0" t="0"/>
                <wp:wrapTopAndBottom distB="0" distT="0"/>
                <wp:docPr id="7"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5944870" cy="12700"/>
                        </a:xfrm>
                        <a:prstGeom prst="rect"/>
                        <a:ln/>
                      </pic:spPr>
                    </pic:pic>
                  </a:graphicData>
                </a:graphic>
              </wp:anchor>
            </w:drawing>
          </mc:Fallback>
        </mc:AlternateContent>
      </w:r>
    </w:p>
    <w:p w14:paraId="08BCE7D6" w14:textId="6D72EA24" w:rsidR="00D63140" w:rsidRPr="005208A3" w:rsidRDefault="006E372B">
      <w:pPr>
        <w:widowControl w:val="0"/>
        <w:pBdr>
          <w:top w:val="nil"/>
          <w:left w:val="nil"/>
          <w:bottom w:val="nil"/>
          <w:right w:val="nil"/>
          <w:between w:val="nil"/>
        </w:pBdr>
        <w:tabs>
          <w:tab w:val="left" w:pos="4420"/>
          <w:tab w:val="left" w:pos="8792"/>
        </w:tabs>
        <w:spacing w:line="260" w:lineRule="auto"/>
        <w:ind w:left="100"/>
        <w:rPr>
          <w:rFonts w:ascii="Trebuchet MS" w:hAnsi="Trebuchet MS"/>
          <w:color w:val="000000"/>
        </w:rPr>
      </w:pPr>
      <w:r w:rsidRPr="005208A3">
        <w:rPr>
          <w:rFonts w:ascii="Trebuchet MS" w:hAnsi="Trebuchet MS"/>
          <w:color w:val="000000"/>
        </w:rPr>
        <w:t>Employee</w:t>
      </w:r>
      <w:r w:rsidR="00F96AB3">
        <w:rPr>
          <w:rFonts w:ascii="Trebuchet MS" w:hAnsi="Trebuchet MS"/>
          <w:color w:val="000000"/>
        </w:rPr>
        <w:t>’s</w:t>
      </w:r>
      <w:r w:rsidRPr="005208A3">
        <w:rPr>
          <w:rFonts w:ascii="Trebuchet MS" w:hAnsi="Trebuchet MS"/>
          <w:color w:val="000000"/>
        </w:rPr>
        <w:t xml:space="preserve"> Name (“TELEWORKER”)</w:t>
      </w:r>
      <w:r w:rsidRPr="005208A3">
        <w:rPr>
          <w:rFonts w:ascii="Trebuchet MS" w:hAnsi="Trebuchet MS"/>
          <w:color w:val="000000"/>
        </w:rPr>
        <w:tab/>
        <w:t>Signature</w:t>
      </w:r>
      <w:r w:rsidRPr="005208A3">
        <w:rPr>
          <w:rFonts w:ascii="Trebuchet MS" w:hAnsi="Trebuchet MS"/>
          <w:color w:val="000000"/>
        </w:rPr>
        <w:tab/>
        <w:t>Date</w:t>
      </w:r>
    </w:p>
    <w:p w14:paraId="5216AE1F" w14:textId="77777777" w:rsidR="00D63140" w:rsidRPr="005208A3" w:rsidRDefault="00D63140">
      <w:pPr>
        <w:widowControl w:val="0"/>
        <w:pBdr>
          <w:top w:val="nil"/>
          <w:left w:val="nil"/>
          <w:bottom w:val="nil"/>
          <w:right w:val="nil"/>
          <w:between w:val="nil"/>
        </w:pBdr>
        <w:spacing w:line="240" w:lineRule="auto"/>
        <w:rPr>
          <w:rFonts w:ascii="Trebuchet MS" w:hAnsi="Trebuchet MS"/>
          <w:color w:val="000000"/>
        </w:rPr>
      </w:pPr>
    </w:p>
    <w:p w14:paraId="4B22A9A3" w14:textId="77777777" w:rsidR="00D63140" w:rsidRPr="005208A3" w:rsidRDefault="00D63140">
      <w:pPr>
        <w:rPr>
          <w:rFonts w:ascii="Trebuchet MS" w:hAnsi="Trebuchet MS"/>
        </w:rPr>
      </w:pPr>
    </w:p>
    <w:sectPr w:rsidR="00D63140" w:rsidRPr="005208A3">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1BE7" w14:textId="77777777" w:rsidR="009B3E75" w:rsidRDefault="009B3E75" w:rsidP="00C13B85">
      <w:pPr>
        <w:spacing w:line="240" w:lineRule="auto"/>
      </w:pPr>
      <w:r>
        <w:separator/>
      </w:r>
    </w:p>
  </w:endnote>
  <w:endnote w:type="continuationSeparator" w:id="0">
    <w:p w14:paraId="5DB28736" w14:textId="77777777" w:rsidR="009B3E75" w:rsidRDefault="009B3E75" w:rsidP="00C13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81ED" w14:textId="77777777" w:rsidR="00C13B85" w:rsidRDefault="00C13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8904" w14:textId="77777777" w:rsidR="00C13B85" w:rsidRDefault="00C13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9606" w14:textId="77777777" w:rsidR="00C13B85" w:rsidRDefault="00C1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2FC3" w14:textId="77777777" w:rsidR="009B3E75" w:rsidRDefault="009B3E75" w:rsidP="00C13B85">
      <w:pPr>
        <w:spacing w:line="240" w:lineRule="auto"/>
      </w:pPr>
      <w:r>
        <w:separator/>
      </w:r>
    </w:p>
  </w:footnote>
  <w:footnote w:type="continuationSeparator" w:id="0">
    <w:p w14:paraId="68C334C6" w14:textId="77777777" w:rsidR="009B3E75" w:rsidRDefault="009B3E75" w:rsidP="00C13B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BFD2" w14:textId="77777777" w:rsidR="00C13B85" w:rsidRDefault="00C13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B778" w14:textId="48AC8DEE" w:rsidR="00C13B85" w:rsidRDefault="00C13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61E46" w14:textId="77777777" w:rsidR="00C13B85" w:rsidRDefault="00C13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45576"/>
    <w:multiLevelType w:val="multilevel"/>
    <w:tmpl w:val="CB76EB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40"/>
    <w:rsid w:val="004E3BF2"/>
    <w:rsid w:val="005208A3"/>
    <w:rsid w:val="006E372B"/>
    <w:rsid w:val="008F2A58"/>
    <w:rsid w:val="009B3E75"/>
    <w:rsid w:val="009D6D03"/>
    <w:rsid w:val="00A55BC0"/>
    <w:rsid w:val="00C13B85"/>
    <w:rsid w:val="00D63140"/>
    <w:rsid w:val="00E7541F"/>
    <w:rsid w:val="00F9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CDE22"/>
  <w15:docId w15:val="{F4432CA4-F7C5-47F5-A6E0-19D2DD84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spacing w:line="240" w:lineRule="auto"/>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3B85"/>
    <w:pPr>
      <w:tabs>
        <w:tab w:val="center" w:pos="4680"/>
        <w:tab w:val="right" w:pos="9360"/>
      </w:tabs>
      <w:spacing w:line="240" w:lineRule="auto"/>
    </w:pPr>
  </w:style>
  <w:style w:type="character" w:customStyle="1" w:styleId="HeaderChar">
    <w:name w:val="Header Char"/>
    <w:basedOn w:val="DefaultParagraphFont"/>
    <w:link w:val="Header"/>
    <w:uiPriority w:val="99"/>
    <w:rsid w:val="00C13B85"/>
  </w:style>
  <w:style w:type="paragraph" w:styleId="Footer">
    <w:name w:val="footer"/>
    <w:basedOn w:val="Normal"/>
    <w:link w:val="FooterChar"/>
    <w:uiPriority w:val="99"/>
    <w:unhideWhenUsed/>
    <w:rsid w:val="00C13B85"/>
    <w:pPr>
      <w:tabs>
        <w:tab w:val="center" w:pos="4680"/>
        <w:tab w:val="right" w:pos="9360"/>
      </w:tabs>
      <w:spacing w:line="240" w:lineRule="auto"/>
    </w:pPr>
  </w:style>
  <w:style w:type="character" w:customStyle="1" w:styleId="FooterChar">
    <w:name w:val="Footer Char"/>
    <w:basedOn w:val="DefaultParagraphFont"/>
    <w:link w:val="Footer"/>
    <w:uiPriority w:val="99"/>
    <w:rsid w:val="00C13B85"/>
  </w:style>
  <w:style w:type="character" w:styleId="Hyperlink">
    <w:name w:val="Hyperlink"/>
    <w:basedOn w:val="DefaultParagraphFont"/>
    <w:uiPriority w:val="99"/>
    <w:unhideWhenUsed/>
    <w:rsid w:val="00A55BC0"/>
    <w:rPr>
      <w:color w:val="0000FF" w:themeColor="hyperlink"/>
      <w:u w:val="single"/>
    </w:rPr>
  </w:style>
  <w:style w:type="character" w:styleId="UnresolvedMention">
    <w:name w:val="Unresolved Mention"/>
    <w:basedOn w:val="DefaultParagraphFont"/>
    <w:uiPriority w:val="99"/>
    <w:semiHidden/>
    <w:unhideWhenUsed/>
    <w:rsid w:val="00A55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woodyard@tricountyoic.org" TargetMode="External"/><Relationship Id="rId2" Type="http://schemas.openxmlformats.org/officeDocument/2006/relationships/numbering" Target="numbering.xml"/><Relationship Id="rId16" Type="http://schemas.openxmlformats.org/officeDocument/2006/relationships/hyperlink" Target="mailto:jwoodyard@tricountyoic.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yroll@tricountyoic.org"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DRigIhYoeowdlLwcN2IU1bowQ==">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7834</Characters>
  <Application>Microsoft Office Word</Application>
  <DocSecurity>0</DocSecurity>
  <Lines>137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Jeffrey Woodyard</cp:lastModifiedBy>
  <cp:revision>2</cp:revision>
  <cp:lastPrinted>2020-05-25T12:52:00Z</cp:lastPrinted>
  <dcterms:created xsi:type="dcterms:W3CDTF">2020-06-24T11:47:00Z</dcterms:created>
  <dcterms:modified xsi:type="dcterms:W3CDTF">2020-06-24T11:47:00Z</dcterms:modified>
</cp:coreProperties>
</file>